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3"/>
        <w:rPr/>
      </w:pPr>
      <w:bookmarkStart w:colFirst="0" w:colLast="0" w:name="_qu0vyqxmonil" w:id="0"/>
      <w:bookmarkEnd w:id="0"/>
      <w:r w:rsidDel="00000000" w:rsidR="00000000" w:rsidRPr="00000000">
        <w:rPr>
          <w:rtl w:val="0"/>
        </w:rPr>
        <w:t xml:space="preserve">Introduction</w:t>
      </w:r>
    </w:p>
    <w:p w:rsidR="00000000" w:rsidDel="00000000" w:rsidP="00000000" w:rsidRDefault="00000000" w:rsidRPr="00000000" w14:paraId="00000002">
      <w:pPr>
        <w:rPr/>
      </w:pPr>
      <w:r w:rsidDel="00000000" w:rsidR="00000000" w:rsidRPr="00000000">
        <w:rPr>
          <w:rtl w:val="0"/>
        </w:rPr>
        <w:br w:type="textWrapping"/>
        <w:t xml:space="preserve">En coopération avec la société ORPHEO, le Domaine de la Bouvaude est en train de construire une nouvelle cave vinicole qui a deux fonctions.</w:t>
      </w:r>
    </w:p>
    <w:p w:rsidR="00000000" w:rsidDel="00000000" w:rsidP="00000000" w:rsidRDefault="00000000" w:rsidRPr="00000000" w14:paraId="00000003">
      <w:pPr>
        <w:rPr/>
      </w:pPr>
      <w:r w:rsidDel="00000000" w:rsidR="00000000" w:rsidRPr="00000000">
        <w:rPr>
          <w:rtl w:val="0"/>
        </w:rPr>
        <w:t xml:space="preserve">Une fonction purement vinicole: Une cave moderne et semi automatisée permettant de vinifier de façon parcellaire et gravitaire</w:t>
      </w:r>
    </w:p>
    <w:p w:rsidR="00000000" w:rsidDel="00000000" w:rsidP="00000000" w:rsidRDefault="00000000" w:rsidRPr="00000000" w14:paraId="00000004">
      <w:pPr>
        <w:rPr/>
      </w:pPr>
      <w:r w:rsidDel="00000000" w:rsidR="00000000" w:rsidRPr="00000000">
        <w:rPr>
          <w:rtl w:val="0"/>
        </w:rPr>
        <w:t xml:space="preserve">Une fonction touristique : La cave étant conçue pour être visitée par de petit groupe de touriste avec de nombreux système vidéo et jeux de lumière de façon à immerger le visiteur dans les images et dans l’ambiance de la cave.</w:t>
      </w:r>
    </w:p>
    <w:p w:rsidR="00000000" w:rsidDel="00000000" w:rsidP="00000000" w:rsidRDefault="00000000" w:rsidRPr="00000000" w14:paraId="00000005">
      <w:pPr>
        <w:rPr/>
      </w:pPr>
      <w:r w:rsidDel="00000000" w:rsidR="00000000" w:rsidRPr="00000000">
        <w:rPr>
          <w:rtl w:val="0"/>
        </w:rPr>
        <w:t xml:space="preserve">Pour permettre cette double fonction le cuvier (l’ensemble des cuves et leur agencement) est défini dans ce présent cahier des charges.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drawing>
          <wp:inline distB="114300" distT="114300" distL="114300" distR="114300">
            <wp:extent cx="5731200" cy="3556000"/>
            <wp:effectExtent b="0" l="0" r="0" t="0"/>
            <wp:docPr id="1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color w:val="434343"/>
          <w:sz w:val="28"/>
          <w:szCs w:val="28"/>
          <w:rtl w:val="0"/>
        </w:rPr>
        <w:t xml:space="preserve">Planning et dimensions générales</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Les bâtiments doivent être opérationnels pour la partie vinicole en Octobre 2024</w:t>
      </w:r>
    </w:p>
    <w:p w:rsidR="00000000" w:rsidDel="00000000" w:rsidP="00000000" w:rsidRDefault="00000000" w:rsidRPr="00000000" w14:paraId="0000000C">
      <w:pPr>
        <w:rPr/>
      </w:pPr>
      <w:r w:rsidDel="00000000" w:rsidR="00000000" w:rsidRPr="00000000">
        <w:rPr>
          <w:rtl w:val="0"/>
        </w:rPr>
        <w:t xml:space="preserve">La cave sera ouverte au public pour la partie oenotouristique en mai 2024</w:t>
      </w:r>
    </w:p>
    <w:p w:rsidR="00000000" w:rsidDel="00000000" w:rsidP="00000000" w:rsidRDefault="00000000" w:rsidRPr="00000000" w14:paraId="0000000D">
      <w:pPr>
        <w:rPr/>
      </w:pPr>
      <w:r w:rsidDel="00000000" w:rsidR="00000000" w:rsidRPr="00000000">
        <w:rPr>
          <w:rtl w:val="0"/>
        </w:rPr>
        <w:t xml:space="preserve">La surface totale de la cave est de 1000 m2.</w:t>
      </w:r>
    </w:p>
    <w:p w:rsidR="00000000" w:rsidDel="00000000" w:rsidP="00000000" w:rsidRDefault="00000000" w:rsidRPr="00000000" w14:paraId="0000000E">
      <w:pPr>
        <w:rPr/>
      </w:pPr>
      <w:r w:rsidDel="00000000" w:rsidR="00000000" w:rsidRPr="00000000">
        <w:rPr>
          <w:rtl w:val="0"/>
        </w:rPr>
        <w:t xml:space="preserve">Sa capacité de vinification est de 1000 - 1500 hl. Le volume les première années sera de 800 hl</w:t>
      </w:r>
      <w:r w:rsidDel="00000000" w:rsidR="00000000" w:rsidRPr="00000000">
        <w:br w:type="page"/>
      </w:r>
      <w:r w:rsidDel="00000000" w:rsidR="00000000" w:rsidRPr="00000000">
        <w:rPr>
          <w:rtl w:val="0"/>
        </w:rPr>
      </w:r>
    </w:p>
    <w:p w:rsidR="00000000" w:rsidDel="00000000" w:rsidP="00000000" w:rsidRDefault="00000000" w:rsidRPr="00000000" w14:paraId="0000000F">
      <w:pPr>
        <w:rPr>
          <w:color w:val="434343"/>
          <w:sz w:val="28"/>
          <w:szCs w:val="28"/>
        </w:rPr>
      </w:pPr>
      <w:r w:rsidDel="00000000" w:rsidR="00000000" w:rsidRPr="00000000">
        <w:rPr>
          <w:color w:val="434343"/>
          <w:sz w:val="28"/>
          <w:szCs w:val="28"/>
          <w:rtl w:val="0"/>
        </w:rPr>
        <w:t xml:space="preserve">Organisation du bâtiment</w:t>
      </w:r>
    </w:p>
    <w:p w:rsidR="00000000" w:rsidDel="00000000" w:rsidP="00000000" w:rsidRDefault="00000000" w:rsidRPr="00000000" w14:paraId="00000010">
      <w:pPr>
        <w:rPr>
          <w:color w:val="434343"/>
          <w:sz w:val="28"/>
          <w:szCs w:val="28"/>
        </w:rPr>
      </w:pPr>
      <w:r w:rsidDel="00000000" w:rsidR="00000000" w:rsidRPr="00000000">
        <w:rPr>
          <w:rtl w:val="0"/>
        </w:rPr>
      </w:r>
    </w:p>
    <w:p w:rsidR="00000000" w:rsidDel="00000000" w:rsidP="00000000" w:rsidRDefault="00000000" w:rsidRPr="00000000" w14:paraId="00000011">
      <w:pPr>
        <w:rPr>
          <w:color w:val="434343"/>
          <w:sz w:val="28"/>
          <w:szCs w:val="28"/>
        </w:rPr>
      </w:pPr>
      <w:r w:rsidDel="00000000" w:rsidR="00000000" w:rsidRPr="00000000">
        <w:rPr>
          <w:color w:val="434343"/>
          <w:sz w:val="28"/>
          <w:szCs w:val="28"/>
          <w:rtl w:val="0"/>
        </w:rPr>
        <w:t xml:space="preserve">La cave est organisée en trois bâtiment distinct communiquant entre eux</w:t>
      </w:r>
    </w:p>
    <w:p w:rsidR="00000000" w:rsidDel="00000000" w:rsidP="00000000" w:rsidRDefault="00000000" w:rsidRPr="00000000" w14:paraId="00000012">
      <w:pPr>
        <w:rPr>
          <w:color w:val="434343"/>
          <w:sz w:val="28"/>
          <w:szCs w:val="28"/>
        </w:rPr>
      </w:pPr>
      <w:r w:rsidDel="00000000" w:rsidR="00000000" w:rsidRPr="00000000">
        <w:rPr>
          <w:rtl w:val="0"/>
        </w:rPr>
      </w:r>
    </w:p>
    <w:p w:rsidR="00000000" w:rsidDel="00000000" w:rsidP="00000000" w:rsidRDefault="00000000" w:rsidRPr="00000000" w14:paraId="00000013">
      <w:pPr>
        <w:rPr>
          <w:color w:val="434343"/>
          <w:sz w:val="28"/>
          <w:szCs w:val="28"/>
        </w:rPr>
      </w:pPr>
      <w:r w:rsidDel="00000000" w:rsidR="00000000" w:rsidRPr="00000000">
        <w:rPr>
          <w:color w:val="434343"/>
          <w:sz w:val="28"/>
          <w:szCs w:val="28"/>
          <w:rtl w:val="0"/>
        </w:rPr>
        <w:t xml:space="preserve">Bâtiment B1 : C’est un lieu de stockage, le bâtiment</w:t>
      </w:r>
    </w:p>
    <w:p w:rsidR="00000000" w:rsidDel="00000000" w:rsidP="00000000" w:rsidRDefault="00000000" w:rsidRPr="00000000" w14:paraId="00000014">
      <w:pPr>
        <w:rPr>
          <w:color w:val="434343"/>
          <w:sz w:val="28"/>
          <w:szCs w:val="28"/>
        </w:rPr>
      </w:pPr>
      <w:r w:rsidDel="00000000" w:rsidR="00000000" w:rsidRPr="00000000">
        <w:rPr>
          <w:color w:val="434343"/>
          <w:sz w:val="28"/>
          <w:szCs w:val="28"/>
          <w:rtl w:val="0"/>
        </w:rPr>
        <w:t xml:space="preserve"> est existant et va être englobé dans le nouvel ensemble. Son toit sera la terrasse du caveau de dégustation</w:t>
      </w:r>
    </w:p>
    <w:p w:rsidR="00000000" w:rsidDel="00000000" w:rsidP="00000000" w:rsidRDefault="00000000" w:rsidRPr="00000000" w14:paraId="00000015">
      <w:pPr>
        <w:rPr>
          <w:color w:val="434343"/>
          <w:sz w:val="28"/>
          <w:szCs w:val="28"/>
        </w:rPr>
      </w:pPr>
      <w:r w:rsidDel="00000000" w:rsidR="00000000" w:rsidRPr="00000000">
        <w:rPr>
          <w:rtl w:val="0"/>
        </w:rPr>
      </w:r>
    </w:p>
    <w:p w:rsidR="00000000" w:rsidDel="00000000" w:rsidP="00000000" w:rsidRDefault="00000000" w:rsidRPr="00000000" w14:paraId="00000016">
      <w:pPr>
        <w:rPr>
          <w:color w:val="434343"/>
          <w:sz w:val="28"/>
          <w:szCs w:val="28"/>
        </w:rPr>
      </w:pPr>
      <w:r w:rsidDel="00000000" w:rsidR="00000000" w:rsidRPr="00000000">
        <w:rPr>
          <w:color w:val="434343"/>
          <w:sz w:val="28"/>
          <w:szCs w:val="28"/>
          <w:rtl w:val="0"/>
        </w:rPr>
        <w:t xml:space="preserve">Bâtiment B2 : C'est le bâtiment logistique qui abrite aussi le caveau de dégustation et les bureau</w:t>
      </w:r>
    </w:p>
    <w:p w:rsidR="00000000" w:rsidDel="00000000" w:rsidP="00000000" w:rsidRDefault="00000000" w:rsidRPr="00000000" w14:paraId="00000017">
      <w:pPr>
        <w:rPr>
          <w:color w:val="434343"/>
          <w:sz w:val="28"/>
          <w:szCs w:val="28"/>
        </w:rPr>
      </w:pPr>
      <w:r w:rsidDel="00000000" w:rsidR="00000000" w:rsidRPr="00000000">
        <w:rPr>
          <w:rtl w:val="0"/>
        </w:rPr>
      </w:r>
    </w:p>
    <w:p w:rsidR="00000000" w:rsidDel="00000000" w:rsidP="00000000" w:rsidRDefault="00000000" w:rsidRPr="00000000" w14:paraId="00000018">
      <w:pPr>
        <w:rPr>
          <w:color w:val="434343"/>
          <w:sz w:val="28"/>
          <w:szCs w:val="28"/>
        </w:rPr>
      </w:pPr>
      <w:r w:rsidDel="00000000" w:rsidR="00000000" w:rsidRPr="00000000">
        <w:rPr>
          <w:color w:val="434343"/>
          <w:sz w:val="28"/>
          <w:szCs w:val="28"/>
          <w:rtl w:val="0"/>
        </w:rPr>
        <w:t xml:space="preserve">Bâtiment B3 : C’est le chai proprement dit qui va contenir </w:t>
      </w:r>
    </w:p>
    <w:p w:rsidR="00000000" w:rsidDel="00000000" w:rsidP="00000000" w:rsidRDefault="00000000" w:rsidRPr="00000000" w14:paraId="00000019">
      <w:pPr>
        <w:rPr>
          <w:color w:val="434343"/>
          <w:sz w:val="28"/>
          <w:szCs w:val="28"/>
        </w:rPr>
      </w:pPr>
      <w:r w:rsidDel="00000000" w:rsidR="00000000" w:rsidRPr="00000000">
        <w:rPr>
          <w:rtl w:val="0"/>
        </w:rPr>
      </w:r>
    </w:p>
    <w:p w:rsidR="00000000" w:rsidDel="00000000" w:rsidP="00000000" w:rsidRDefault="00000000" w:rsidRPr="00000000" w14:paraId="0000001A">
      <w:pPr>
        <w:numPr>
          <w:ilvl w:val="0"/>
          <w:numId w:val="1"/>
        </w:numPr>
        <w:ind w:left="720" w:hanging="360"/>
        <w:rPr>
          <w:color w:val="434343"/>
          <w:sz w:val="28"/>
          <w:szCs w:val="28"/>
          <w:u w:val="none"/>
        </w:rPr>
      </w:pPr>
      <w:r w:rsidDel="00000000" w:rsidR="00000000" w:rsidRPr="00000000">
        <w:rPr>
          <w:color w:val="434343"/>
          <w:sz w:val="28"/>
          <w:szCs w:val="28"/>
          <w:rtl w:val="0"/>
        </w:rPr>
        <w:t xml:space="preserve">Le matériel vinicole (pressoir, pompe, groupe froid etc)</w:t>
      </w:r>
    </w:p>
    <w:p w:rsidR="00000000" w:rsidDel="00000000" w:rsidP="00000000" w:rsidRDefault="00000000" w:rsidRPr="00000000" w14:paraId="0000001B">
      <w:pPr>
        <w:numPr>
          <w:ilvl w:val="0"/>
          <w:numId w:val="1"/>
        </w:numPr>
        <w:ind w:left="720" w:hanging="360"/>
        <w:rPr>
          <w:color w:val="434343"/>
          <w:sz w:val="28"/>
          <w:szCs w:val="28"/>
          <w:u w:val="none"/>
        </w:rPr>
      </w:pPr>
      <w:r w:rsidDel="00000000" w:rsidR="00000000" w:rsidRPr="00000000">
        <w:rPr>
          <w:color w:val="434343"/>
          <w:sz w:val="28"/>
          <w:szCs w:val="28"/>
          <w:rtl w:val="0"/>
        </w:rPr>
        <w:t xml:space="preserve">Les cuves de vinifications (Béton, inox et fibre de verre)</w:t>
      </w:r>
    </w:p>
    <w:p w:rsidR="00000000" w:rsidDel="00000000" w:rsidP="00000000" w:rsidRDefault="00000000" w:rsidRPr="00000000" w14:paraId="0000001C">
      <w:pPr>
        <w:numPr>
          <w:ilvl w:val="0"/>
          <w:numId w:val="1"/>
        </w:numPr>
        <w:ind w:left="720" w:hanging="360"/>
        <w:rPr>
          <w:color w:val="434343"/>
          <w:sz w:val="28"/>
          <w:szCs w:val="28"/>
          <w:u w:val="none"/>
        </w:rPr>
      </w:pPr>
      <w:r w:rsidDel="00000000" w:rsidR="00000000" w:rsidRPr="00000000">
        <w:rPr>
          <w:color w:val="434343"/>
          <w:sz w:val="28"/>
          <w:szCs w:val="28"/>
          <w:rtl w:val="0"/>
        </w:rPr>
        <w:t xml:space="preserve">Les cuves d'élevages (Béton, inox, amphores)</w:t>
      </w:r>
    </w:p>
    <w:p w:rsidR="00000000" w:rsidDel="00000000" w:rsidP="00000000" w:rsidRDefault="00000000" w:rsidRPr="00000000" w14:paraId="0000001D">
      <w:pPr>
        <w:numPr>
          <w:ilvl w:val="0"/>
          <w:numId w:val="1"/>
        </w:numPr>
        <w:ind w:left="720" w:hanging="360"/>
        <w:rPr>
          <w:color w:val="434343"/>
          <w:sz w:val="28"/>
          <w:szCs w:val="28"/>
          <w:u w:val="none"/>
        </w:rPr>
      </w:pPr>
      <w:r w:rsidDel="00000000" w:rsidR="00000000" w:rsidRPr="00000000">
        <w:rPr>
          <w:color w:val="434343"/>
          <w:sz w:val="28"/>
          <w:szCs w:val="28"/>
          <w:rtl w:val="0"/>
        </w:rPr>
        <w:t xml:space="preserve">Les barriques</w:t>
      </w:r>
    </w:p>
    <w:p w:rsidR="00000000" w:rsidDel="00000000" w:rsidP="00000000" w:rsidRDefault="00000000" w:rsidRPr="00000000" w14:paraId="0000001E">
      <w:pPr>
        <w:rPr>
          <w:color w:val="434343"/>
          <w:sz w:val="28"/>
          <w:szCs w:val="28"/>
        </w:rPr>
      </w:pPr>
      <w:r w:rsidDel="00000000" w:rsidR="00000000" w:rsidRPr="00000000">
        <w:rPr>
          <w:rtl w:val="0"/>
        </w:rPr>
      </w:r>
    </w:p>
    <w:p w:rsidR="00000000" w:rsidDel="00000000" w:rsidP="00000000" w:rsidRDefault="00000000" w:rsidRPr="00000000" w14:paraId="0000001F">
      <w:pPr>
        <w:rPr>
          <w:color w:val="434343"/>
          <w:sz w:val="28"/>
          <w:szCs w:val="28"/>
        </w:rPr>
      </w:pPr>
      <w:r w:rsidDel="00000000" w:rsidR="00000000" w:rsidRPr="00000000">
        <w:rPr>
          <w:rtl w:val="0"/>
        </w:rPr>
      </w:r>
    </w:p>
    <w:p w:rsidR="00000000" w:rsidDel="00000000" w:rsidP="00000000" w:rsidRDefault="00000000" w:rsidRPr="00000000" w14:paraId="00000020">
      <w:pPr>
        <w:rPr>
          <w:color w:val="434343"/>
          <w:sz w:val="28"/>
          <w:szCs w:val="28"/>
        </w:rPr>
      </w:pPr>
      <w:r w:rsidDel="00000000" w:rsidR="00000000" w:rsidRPr="00000000">
        <w:rPr>
          <w:rtl w:val="0"/>
        </w:rPr>
      </w:r>
    </w:p>
    <w:p w:rsidR="00000000" w:rsidDel="00000000" w:rsidP="00000000" w:rsidRDefault="00000000" w:rsidRPr="00000000" w14:paraId="00000021">
      <w:pPr>
        <w:rPr>
          <w:color w:val="434343"/>
          <w:sz w:val="28"/>
          <w:szCs w:val="28"/>
        </w:rPr>
      </w:pPr>
      <w:r w:rsidDel="00000000" w:rsidR="00000000" w:rsidRPr="00000000">
        <w:rPr>
          <w:color w:val="434343"/>
          <w:sz w:val="28"/>
          <w:szCs w:val="28"/>
          <w:rtl w:val="0"/>
        </w:rPr>
        <w:t xml:space="preserve">Les visiteurs vont être accueillis au caveau et vont parcourir les trois niveau du bâtiment B3</w:t>
      </w:r>
    </w:p>
    <w:p w:rsidR="00000000" w:rsidDel="00000000" w:rsidP="00000000" w:rsidRDefault="00000000" w:rsidRPr="00000000" w14:paraId="00000022">
      <w:pPr>
        <w:rPr>
          <w:color w:val="434343"/>
          <w:sz w:val="28"/>
          <w:szCs w:val="28"/>
        </w:rPr>
      </w:pPr>
      <w:r w:rsidDel="00000000" w:rsidR="00000000" w:rsidRPr="00000000">
        <w:rPr>
          <w:rtl w:val="0"/>
        </w:rPr>
      </w:r>
    </w:p>
    <w:p w:rsidR="00000000" w:rsidDel="00000000" w:rsidP="00000000" w:rsidRDefault="00000000" w:rsidRPr="00000000" w14:paraId="00000023">
      <w:pPr>
        <w:rPr>
          <w:color w:val="434343"/>
          <w:sz w:val="28"/>
          <w:szCs w:val="28"/>
        </w:rPr>
      </w:pPr>
      <w:r w:rsidDel="00000000" w:rsidR="00000000" w:rsidRPr="00000000">
        <w:rPr>
          <w:color w:val="434343"/>
          <w:sz w:val="28"/>
          <w:szCs w:val="28"/>
        </w:rPr>
        <w:drawing>
          <wp:inline distB="114300" distT="114300" distL="114300" distR="114300">
            <wp:extent cx="4805363" cy="2690045"/>
            <wp:effectExtent b="0" l="0" r="0" t="0"/>
            <wp:docPr id="8"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4805363" cy="2690045"/>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4">
      <w:pPr>
        <w:rPr>
          <w:color w:val="434343"/>
          <w:sz w:val="28"/>
          <w:szCs w:val="28"/>
        </w:rPr>
      </w:pPr>
      <w:r w:rsidDel="00000000" w:rsidR="00000000" w:rsidRPr="00000000">
        <w:rPr>
          <w:color w:val="434343"/>
          <w:sz w:val="28"/>
          <w:szCs w:val="28"/>
          <w:rtl w:val="0"/>
        </w:rPr>
        <w:t xml:space="preserve">La première partie de la visite s’effectue sur le toit de cuves en béton aménagé de façon à ce qu’il existe un espace entre le toit en béton de la cuve et la passerelle sur laquelle marche les visiteurs pour installer du matériel technique, vidéo projecteur et jeux de lumière. Une balustrade (garde corps) sera installée sur la passerelle. Barrière en inox, sans main courante avec des panneaux de verre. (https://inoxkit.fr/garde-corps-a-verre/17432-garde-corps-verre-smart.html)</w:t>
      </w:r>
    </w:p>
    <w:p w:rsidR="00000000" w:rsidDel="00000000" w:rsidP="00000000" w:rsidRDefault="00000000" w:rsidRPr="00000000" w14:paraId="00000025">
      <w:pPr>
        <w:rPr>
          <w:color w:val="434343"/>
          <w:sz w:val="28"/>
          <w:szCs w:val="28"/>
        </w:rPr>
      </w:pPr>
      <w:r w:rsidDel="00000000" w:rsidR="00000000" w:rsidRPr="00000000">
        <w:rPr>
          <w:rtl w:val="0"/>
        </w:rPr>
      </w:r>
    </w:p>
    <w:p w:rsidR="00000000" w:rsidDel="00000000" w:rsidP="00000000" w:rsidRDefault="00000000" w:rsidRPr="00000000" w14:paraId="00000026">
      <w:pPr>
        <w:rPr>
          <w:color w:val="434343"/>
          <w:sz w:val="28"/>
          <w:szCs w:val="28"/>
        </w:rPr>
      </w:pPr>
      <w:r w:rsidDel="00000000" w:rsidR="00000000" w:rsidRPr="00000000">
        <w:rPr>
          <w:color w:val="434343"/>
          <w:sz w:val="28"/>
          <w:szCs w:val="28"/>
          <w:rtl w:val="0"/>
        </w:rPr>
        <w:t xml:space="preserve">Cette ensemble de cuves bétons est composé de 2 sous ensembles</w:t>
      </w:r>
    </w:p>
    <w:p w:rsidR="00000000" w:rsidDel="00000000" w:rsidP="00000000" w:rsidRDefault="00000000" w:rsidRPr="00000000" w14:paraId="00000027">
      <w:pPr>
        <w:rPr>
          <w:color w:val="434343"/>
          <w:sz w:val="28"/>
          <w:szCs w:val="28"/>
        </w:rPr>
      </w:pPr>
      <w:r w:rsidDel="00000000" w:rsidR="00000000" w:rsidRPr="00000000">
        <w:rPr>
          <w:rtl w:val="0"/>
        </w:rPr>
      </w:r>
    </w:p>
    <w:p w:rsidR="00000000" w:rsidDel="00000000" w:rsidP="00000000" w:rsidRDefault="00000000" w:rsidRPr="00000000" w14:paraId="00000028">
      <w:pPr>
        <w:pStyle w:val="Heading4"/>
        <w:rPr>
          <w:color w:val="434343"/>
          <w:sz w:val="28"/>
          <w:szCs w:val="28"/>
        </w:rPr>
      </w:pPr>
      <w:bookmarkStart w:colFirst="0" w:colLast="0" w:name="_4fsfdur1zo2x" w:id="1"/>
      <w:bookmarkEnd w:id="1"/>
      <w:r w:rsidDel="00000000" w:rsidR="00000000" w:rsidRPr="00000000">
        <w:rPr>
          <w:rtl w:val="0"/>
        </w:rPr>
      </w:r>
    </w:p>
    <w:p w:rsidR="00000000" w:rsidDel="00000000" w:rsidP="00000000" w:rsidRDefault="00000000" w:rsidRPr="00000000" w14:paraId="00000029">
      <w:pPr>
        <w:rPr>
          <w:color w:val="434343"/>
          <w:sz w:val="28"/>
          <w:szCs w:val="28"/>
        </w:rPr>
      </w:pPr>
      <w:r w:rsidDel="00000000" w:rsidR="00000000" w:rsidRPr="00000000">
        <w:rPr>
          <w:color w:val="434343"/>
          <w:sz w:val="28"/>
          <w:szCs w:val="28"/>
          <w:rtl w:val="0"/>
        </w:rPr>
        <w:t xml:space="preserve">1 premier alignement de 12 cuves bétons</w:t>
      </w:r>
    </w:p>
    <w:p w:rsidR="00000000" w:rsidDel="00000000" w:rsidP="00000000" w:rsidRDefault="00000000" w:rsidRPr="00000000" w14:paraId="0000002A">
      <w:pPr>
        <w:rPr>
          <w:color w:val="434343"/>
          <w:sz w:val="28"/>
          <w:szCs w:val="28"/>
        </w:rPr>
      </w:pPr>
      <w:r w:rsidDel="00000000" w:rsidR="00000000" w:rsidRPr="00000000">
        <w:rPr>
          <w:rtl w:val="0"/>
        </w:rPr>
      </w:r>
    </w:p>
    <w:p w:rsidR="00000000" w:rsidDel="00000000" w:rsidP="00000000" w:rsidRDefault="00000000" w:rsidRPr="00000000" w14:paraId="0000002B">
      <w:pPr>
        <w:rPr>
          <w:color w:val="434343"/>
          <w:sz w:val="28"/>
          <w:szCs w:val="28"/>
        </w:rPr>
      </w:pPr>
      <w:r w:rsidDel="00000000" w:rsidR="00000000" w:rsidRPr="00000000">
        <w:rPr>
          <w:color w:val="434343"/>
          <w:sz w:val="28"/>
          <w:szCs w:val="28"/>
        </w:rPr>
        <w:drawing>
          <wp:inline distB="114300" distT="114300" distL="114300" distR="114300">
            <wp:extent cx="5731200" cy="2540000"/>
            <wp:effectExtent b="0" l="0" r="0" t="0"/>
            <wp:docPr id="1"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5731200" cy="2540000"/>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rPr>
          <w:color w:val="434343"/>
          <w:sz w:val="28"/>
          <w:szCs w:val="28"/>
        </w:rPr>
      </w:pPr>
      <w:r w:rsidDel="00000000" w:rsidR="00000000" w:rsidRPr="00000000">
        <w:rPr>
          <w:rtl w:val="0"/>
        </w:rPr>
      </w:r>
    </w:p>
    <w:p w:rsidR="00000000" w:rsidDel="00000000" w:rsidP="00000000" w:rsidRDefault="00000000" w:rsidRPr="00000000" w14:paraId="0000002D">
      <w:pPr>
        <w:rPr>
          <w:color w:val="434343"/>
          <w:sz w:val="28"/>
          <w:szCs w:val="28"/>
        </w:rPr>
      </w:pPr>
      <w:r w:rsidDel="00000000" w:rsidR="00000000" w:rsidRPr="00000000">
        <w:rPr>
          <w:rtl w:val="0"/>
        </w:rPr>
      </w:r>
    </w:p>
    <w:p w:rsidR="00000000" w:rsidDel="00000000" w:rsidP="00000000" w:rsidRDefault="00000000" w:rsidRPr="00000000" w14:paraId="0000002E">
      <w:pPr>
        <w:rPr>
          <w:color w:val="434343"/>
          <w:sz w:val="28"/>
          <w:szCs w:val="28"/>
        </w:rPr>
      </w:pPr>
      <w:r w:rsidDel="00000000" w:rsidR="00000000" w:rsidRPr="00000000">
        <w:rPr>
          <w:color w:val="434343"/>
          <w:sz w:val="28"/>
          <w:szCs w:val="28"/>
          <w:rtl w:val="0"/>
        </w:rPr>
        <w:t xml:space="preserve">Ces cuves sont numérotées de 1 à 12 et ont une contenance de 50 hectolitres (53,04)</w:t>
      </w:r>
    </w:p>
    <w:p w:rsidR="00000000" w:rsidDel="00000000" w:rsidP="00000000" w:rsidRDefault="00000000" w:rsidRPr="00000000" w14:paraId="0000002F">
      <w:pPr>
        <w:rPr>
          <w:color w:val="434343"/>
          <w:sz w:val="28"/>
          <w:szCs w:val="28"/>
        </w:rPr>
      </w:pPr>
      <w:r w:rsidDel="00000000" w:rsidR="00000000" w:rsidRPr="00000000">
        <w:rPr>
          <w:rtl w:val="0"/>
        </w:rPr>
      </w:r>
    </w:p>
    <w:p w:rsidR="00000000" w:rsidDel="00000000" w:rsidP="00000000" w:rsidRDefault="00000000" w:rsidRPr="00000000" w14:paraId="00000030">
      <w:pPr>
        <w:rPr>
          <w:color w:val="434343"/>
          <w:sz w:val="28"/>
          <w:szCs w:val="28"/>
        </w:rPr>
      </w:pPr>
      <w:r w:rsidDel="00000000" w:rsidR="00000000" w:rsidRPr="00000000">
        <w:rPr>
          <w:color w:val="434343"/>
          <w:sz w:val="28"/>
          <w:szCs w:val="28"/>
        </w:rPr>
        <w:drawing>
          <wp:inline distB="114300" distT="114300" distL="114300" distR="114300">
            <wp:extent cx="3538692" cy="2709863"/>
            <wp:effectExtent b="0" l="0" r="0" t="0"/>
            <wp:docPr id="14"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3538692" cy="2709863"/>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color w:val="434343"/>
          <w:sz w:val="28"/>
          <w:szCs w:val="28"/>
        </w:rPr>
      </w:pPr>
      <w:r w:rsidDel="00000000" w:rsidR="00000000" w:rsidRPr="00000000">
        <w:rPr>
          <w:color w:val="434343"/>
          <w:sz w:val="28"/>
          <w:szCs w:val="28"/>
          <w:rtl w:val="0"/>
        </w:rPr>
        <w:t xml:space="preserve">Nous les avons appelées Type B50 .</w:t>
      </w:r>
    </w:p>
    <w:p w:rsidR="00000000" w:rsidDel="00000000" w:rsidP="00000000" w:rsidRDefault="00000000" w:rsidRPr="00000000" w14:paraId="00000032">
      <w:pPr>
        <w:rPr>
          <w:color w:val="434343"/>
          <w:sz w:val="28"/>
          <w:szCs w:val="28"/>
        </w:rPr>
      </w:pPr>
      <w:r w:rsidDel="00000000" w:rsidR="00000000" w:rsidRPr="00000000">
        <w:rPr>
          <w:rtl w:val="0"/>
        </w:rPr>
      </w:r>
    </w:p>
    <w:p w:rsidR="00000000" w:rsidDel="00000000" w:rsidP="00000000" w:rsidRDefault="00000000" w:rsidRPr="00000000" w14:paraId="00000033">
      <w:pPr>
        <w:rPr>
          <w:color w:val="434343"/>
          <w:sz w:val="28"/>
          <w:szCs w:val="28"/>
        </w:rPr>
      </w:pPr>
      <w:r w:rsidDel="00000000" w:rsidR="00000000" w:rsidRPr="00000000">
        <w:rPr>
          <w:color w:val="434343"/>
          <w:sz w:val="28"/>
          <w:szCs w:val="28"/>
          <w:rtl w:val="0"/>
        </w:rPr>
        <w:t xml:space="preserve">Dimensions extérieures : </w:t>
      </w:r>
      <w:r w:rsidDel="00000000" w:rsidR="00000000" w:rsidRPr="00000000">
        <w:rPr>
          <w:color w:val="434343"/>
          <w:sz w:val="28"/>
          <w:szCs w:val="28"/>
        </w:rPr>
        <w:drawing>
          <wp:inline distB="114300" distT="114300" distL="114300" distR="114300">
            <wp:extent cx="4488538" cy="5017917"/>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4488538" cy="5017917"/>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4">
      <w:pPr>
        <w:rPr>
          <w:color w:val="434343"/>
          <w:sz w:val="28"/>
          <w:szCs w:val="28"/>
        </w:rPr>
      </w:pPr>
      <w:r w:rsidDel="00000000" w:rsidR="00000000" w:rsidRPr="00000000">
        <w:rPr>
          <w:color w:val="434343"/>
          <w:sz w:val="28"/>
          <w:szCs w:val="28"/>
          <w:rtl w:val="0"/>
        </w:rPr>
        <w:t xml:space="preserve">Dimensions intérieures</w:t>
      </w:r>
    </w:p>
    <w:p w:rsidR="00000000" w:rsidDel="00000000" w:rsidP="00000000" w:rsidRDefault="00000000" w:rsidRPr="00000000" w14:paraId="00000035">
      <w:pPr>
        <w:rPr>
          <w:color w:val="434343"/>
          <w:sz w:val="28"/>
          <w:szCs w:val="28"/>
        </w:rPr>
      </w:pPr>
      <w:r w:rsidDel="00000000" w:rsidR="00000000" w:rsidRPr="00000000">
        <w:rPr>
          <w:color w:val="434343"/>
          <w:sz w:val="28"/>
          <w:szCs w:val="28"/>
          <w:rtl w:val="0"/>
        </w:rPr>
        <w:t xml:space="preserve">Le volume intérieur est de 53,04 hectolitres</w:t>
      </w:r>
    </w:p>
    <w:p w:rsidR="00000000" w:rsidDel="00000000" w:rsidP="00000000" w:rsidRDefault="00000000" w:rsidRPr="00000000" w14:paraId="00000036">
      <w:pPr>
        <w:rPr>
          <w:color w:val="434343"/>
          <w:sz w:val="28"/>
          <w:szCs w:val="28"/>
        </w:rPr>
      </w:pPr>
      <w:r w:rsidDel="00000000" w:rsidR="00000000" w:rsidRPr="00000000">
        <w:rPr>
          <w:color w:val="434343"/>
          <w:sz w:val="28"/>
          <w:szCs w:val="28"/>
        </w:rPr>
        <w:drawing>
          <wp:inline distB="114300" distT="114300" distL="114300" distR="114300">
            <wp:extent cx="4238850" cy="3471351"/>
            <wp:effectExtent b="0" l="0" r="0" t="0"/>
            <wp:docPr id="4"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4238850" cy="3471351"/>
                    </a:xfrm>
                    <a:prstGeom prst="rect"/>
                    <a:ln/>
                  </pic:spPr>
                </pic:pic>
              </a:graphicData>
            </a:graphic>
          </wp:inline>
        </w:drawing>
      </w:r>
      <w:r w:rsidDel="00000000" w:rsidR="00000000" w:rsidRPr="00000000">
        <w:rPr>
          <w:color w:val="434343"/>
          <w:sz w:val="28"/>
          <w:szCs w:val="28"/>
          <w:rtl w:val="0"/>
        </w:rPr>
        <w:t xml:space="preserve"> </w:t>
      </w:r>
    </w:p>
    <w:p w:rsidR="00000000" w:rsidDel="00000000" w:rsidP="00000000" w:rsidRDefault="00000000" w:rsidRPr="00000000" w14:paraId="00000037">
      <w:pPr>
        <w:rPr>
          <w:color w:val="434343"/>
          <w:sz w:val="28"/>
          <w:szCs w:val="28"/>
        </w:rPr>
      </w:pPr>
      <w:r w:rsidDel="00000000" w:rsidR="00000000" w:rsidRPr="00000000">
        <w:rPr>
          <w:rtl w:val="0"/>
        </w:rPr>
      </w:r>
    </w:p>
    <w:p w:rsidR="00000000" w:rsidDel="00000000" w:rsidP="00000000" w:rsidRDefault="00000000" w:rsidRPr="00000000" w14:paraId="00000038">
      <w:pPr>
        <w:rPr>
          <w:color w:val="434343"/>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254171</wp:posOffset>
            </wp:positionV>
            <wp:extent cx="3519488" cy="3010339"/>
            <wp:effectExtent b="0" l="0" r="0" t="0"/>
            <wp:wrapSquare wrapText="bothSides" distB="114300" distT="114300" distL="114300" distR="114300"/>
            <wp:docPr id="6" name="image10.png"/>
            <a:graphic>
              <a:graphicData uri="http://schemas.openxmlformats.org/drawingml/2006/picture">
                <pic:pic>
                  <pic:nvPicPr>
                    <pic:cNvPr id="0" name="image10.png"/>
                    <pic:cNvPicPr preferRelativeResize="0"/>
                  </pic:nvPicPr>
                  <pic:blipFill>
                    <a:blip r:embed="rId12"/>
                    <a:srcRect b="0" l="0" r="0" t="0"/>
                    <a:stretch>
                      <a:fillRect/>
                    </a:stretch>
                  </pic:blipFill>
                  <pic:spPr>
                    <a:xfrm>
                      <a:off x="0" y="0"/>
                      <a:ext cx="3519488" cy="3010339"/>
                    </a:xfrm>
                    <a:prstGeom prst="rect"/>
                    <a:ln/>
                  </pic:spPr>
                </pic:pic>
              </a:graphicData>
            </a:graphic>
          </wp:anchor>
        </w:drawing>
      </w:r>
    </w:p>
    <w:p w:rsidR="00000000" w:rsidDel="00000000" w:rsidP="00000000" w:rsidRDefault="00000000" w:rsidRPr="00000000" w14:paraId="00000039">
      <w:pPr>
        <w:rPr>
          <w:color w:val="434343"/>
          <w:sz w:val="28"/>
          <w:szCs w:val="28"/>
        </w:rPr>
      </w:pPr>
      <w:r w:rsidDel="00000000" w:rsidR="00000000" w:rsidRPr="00000000">
        <w:rPr>
          <w:rtl w:val="0"/>
        </w:rPr>
      </w:r>
    </w:p>
    <w:p w:rsidR="00000000" w:rsidDel="00000000" w:rsidP="00000000" w:rsidRDefault="00000000" w:rsidRPr="00000000" w14:paraId="0000003A">
      <w:pPr>
        <w:rPr>
          <w:color w:val="434343"/>
          <w:sz w:val="28"/>
          <w:szCs w:val="28"/>
        </w:rPr>
      </w:pPr>
      <w:r w:rsidDel="00000000" w:rsidR="00000000" w:rsidRPr="00000000">
        <w:rPr>
          <w:color w:val="434343"/>
          <w:sz w:val="28"/>
          <w:szCs w:val="28"/>
          <w:rtl w:val="0"/>
        </w:rPr>
        <w:t xml:space="preserve"> Cheminée (prévoir trappe)</w:t>
      </w:r>
    </w:p>
    <w:p w:rsidR="00000000" w:rsidDel="00000000" w:rsidP="00000000" w:rsidRDefault="00000000" w:rsidRPr="00000000" w14:paraId="0000003B">
      <w:pPr>
        <w:rPr>
          <w:color w:val="434343"/>
          <w:sz w:val="28"/>
          <w:szCs w:val="28"/>
        </w:rPr>
      </w:pPr>
      <w:r w:rsidDel="00000000" w:rsidR="00000000" w:rsidRPr="00000000">
        <w:rPr>
          <w:color w:val="434343"/>
          <w:sz w:val="28"/>
          <w:szCs w:val="28"/>
          <w:rtl w:val="0"/>
        </w:rPr>
        <w:t xml:space="preserve">Prévoir un trou avec une vanne sur le flanc de la couronne pour le remontage. Quand la couronne sera installé la vanne devra être sur la face avant de la cuve de façon à être accessible pour une personne qui monterai sur une échelle en face avant</w:t>
      </w:r>
      <w:r w:rsidDel="00000000" w:rsidR="00000000" w:rsidRPr="00000000">
        <w:br w:type="page"/>
      </w:r>
      <w:r w:rsidDel="00000000" w:rsidR="00000000" w:rsidRPr="00000000">
        <w:rPr>
          <w:rtl w:val="0"/>
        </w:rPr>
      </w:r>
    </w:p>
    <w:p w:rsidR="00000000" w:rsidDel="00000000" w:rsidP="00000000" w:rsidRDefault="00000000" w:rsidRPr="00000000" w14:paraId="0000003C">
      <w:pPr>
        <w:rPr>
          <w:color w:val="434343"/>
          <w:sz w:val="28"/>
          <w:szCs w:val="28"/>
        </w:rPr>
      </w:pPr>
      <w:r w:rsidDel="00000000" w:rsidR="00000000" w:rsidRPr="00000000">
        <w:rPr>
          <w:color w:val="434343"/>
          <w:sz w:val="28"/>
          <w:szCs w:val="28"/>
          <w:rtl w:val="0"/>
        </w:rPr>
        <w:t xml:space="preserve">Ce sous ensemble de 12 cuves sera équipé d’une sorte de passerelle en métal qui reposera sur les plots prévu à cet effet et qui sera équipé de charnières afin de pouvoir s'ouvrir vers l'extérieur de l’alignement:</w:t>
      </w:r>
    </w:p>
    <w:p w:rsidR="00000000" w:rsidDel="00000000" w:rsidP="00000000" w:rsidRDefault="00000000" w:rsidRPr="00000000" w14:paraId="0000003D">
      <w:pPr>
        <w:rPr>
          <w:color w:val="434343"/>
          <w:sz w:val="28"/>
          <w:szCs w:val="28"/>
        </w:rPr>
      </w:pPr>
      <w:r w:rsidDel="00000000" w:rsidR="00000000" w:rsidRPr="00000000">
        <w:rPr>
          <w:color w:val="434343"/>
          <w:sz w:val="28"/>
          <w:szCs w:val="28"/>
        </w:rPr>
        <w:drawing>
          <wp:inline distB="114300" distT="114300" distL="114300" distR="114300">
            <wp:extent cx="2367749" cy="1814001"/>
            <wp:effectExtent b="0" l="0" r="0" t="0"/>
            <wp:docPr id="7"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367749" cy="1814001"/>
                    </a:xfrm>
                    <a:prstGeom prst="rect"/>
                    <a:ln/>
                  </pic:spPr>
                </pic:pic>
              </a:graphicData>
            </a:graphic>
          </wp:inline>
        </w:drawing>
      </w:r>
      <w:r w:rsidDel="00000000" w:rsidR="00000000" w:rsidRPr="00000000">
        <w:rPr>
          <w:color w:val="434343"/>
          <w:sz w:val="28"/>
          <w:szCs w:val="28"/>
          <w:rtl w:val="0"/>
        </w:rPr>
        <w:t xml:space="preserve">La plaque de métal ajourée pourra être équipé de deux vérins afin de faciliter la manoeuvre</w:t>
      </w:r>
    </w:p>
    <w:p w:rsidR="00000000" w:rsidDel="00000000" w:rsidP="00000000" w:rsidRDefault="00000000" w:rsidRPr="00000000" w14:paraId="0000003E">
      <w:pPr>
        <w:rPr>
          <w:color w:val="434343"/>
          <w:sz w:val="28"/>
          <w:szCs w:val="28"/>
        </w:rPr>
      </w:pPr>
      <w:r w:rsidDel="00000000" w:rsidR="00000000" w:rsidRPr="00000000">
        <w:rPr>
          <w:rtl w:val="0"/>
        </w:rPr>
      </w:r>
    </w:p>
    <w:p w:rsidR="00000000" w:rsidDel="00000000" w:rsidP="00000000" w:rsidRDefault="00000000" w:rsidRPr="00000000" w14:paraId="0000003F">
      <w:pPr>
        <w:rPr>
          <w:color w:val="434343"/>
          <w:sz w:val="28"/>
          <w:szCs w:val="28"/>
        </w:rPr>
      </w:pPr>
      <w:r w:rsidDel="00000000" w:rsidR="00000000" w:rsidRPr="00000000">
        <w:rPr>
          <w:color w:val="434343"/>
          <w:sz w:val="28"/>
          <w:szCs w:val="28"/>
          <w:rtl w:val="0"/>
        </w:rPr>
        <w:t xml:space="preserve">style de vérin : </w:t>
      </w:r>
      <w:r w:rsidDel="00000000" w:rsidR="00000000" w:rsidRPr="00000000">
        <w:rPr>
          <w:color w:val="434343"/>
          <w:sz w:val="28"/>
          <w:szCs w:val="28"/>
        </w:rPr>
        <w:drawing>
          <wp:inline distB="114300" distT="114300" distL="114300" distR="114300">
            <wp:extent cx="1219200" cy="800100"/>
            <wp:effectExtent b="0" l="0" r="0" t="0"/>
            <wp:docPr id="13" name="image12.png"/>
            <a:graphic>
              <a:graphicData uri="http://schemas.openxmlformats.org/drawingml/2006/picture">
                <pic:pic>
                  <pic:nvPicPr>
                    <pic:cNvPr id="0" name="image12.png"/>
                    <pic:cNvPicPr preferRelativeResize="0"/>
                  </pic:nvPicPr>
                  <pic:blipFill>
                    <a:blip r:embed="rId13"/>
                    <a:srcRect b="0" l="0" r="0" t="0"/>
                    <a:stretch>
                      <a:fillRect/>
                    </a:stretch>
                  </pic:blipFill>
                  <pic:spPr>
                    <a:xfrm>
                      <a:off x="0" y="0"/>
                      <a:ext cx="1219200" cy="800100"/>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rPr>
          <w:color w:val="434343"/>
          <w:sz w:val="28"/>
          <w:szCs w:val="28"/>
        </w:rPr>
      </w:pPr>
      <w:r w:rsidDel="00000000" w:rsidR="00000000" w:rsidRPr="00000000">
        <w:rPr>
          <w:rtl w:val="0"/>
        </w:rPr>
      </w:r>
    </w:p>
    <w:p w:rsidR="00000000" w:rsidDel="00000000" w:rsidP="00000000" w:rsidRDefault="00000000" w:rsidRPr="00000000" w14:paraId="00000041">
      <w:pPr>
        <w:rPr>
          <w:color w:val="434343"/>
          <w:sz w:val="28"/>
          <w:szCs w:val="28"/>
        </w:rPr>
      </w:pPr>
      <w:r w:rsidDel="00000000" w:rsidR="00000000" w:rsidRPr="00000000">
        <w:rPr>
          <w:color w:val="434343"/>
          <w:sz w:val="28"/>
          <w:szCs w:val="28"/>
          <w:rtl w:val="0"/>
        </w:rPr>
        <w:t xml:space="preserve">Le métal utilisé (cailleboti) sera de l’acier Inox ou galvanisé. Les trous doivent être petits compte tenu que les touristes vont marcher dessus. Il ne faut pas que des talons étroits puissent se coincer. exemple de plaque :</w:t>
      </w:r>
      <w:r w:rsidDel="00000000" w:rsidR="00000000" w:rsidRPr="00000000">
        <w:drawing>
          <wp:anchor allowOverlap="1" behindDoc="0" distB="114300" distT="114300" distL="114300" distR="114300" hidden="0" layoutInCell="1" locked="0" relativeHeight="0" simplePos="0">
            <wp:simplePos x="0" y="0"/>
            <wp:positionH relativeFrom="column">
              <wp:posOffset>3398209</wp:posOffset>
            </wp:positionH>
            <wp:positionV relativeFrom="paragraph">
              <wp:posOffset>489291</wp:posOffset>
            </wp:positionV>
            <wp:extent cx="2076450" cy="1085850"/>
            <wp:effectExtent b="0" l="0" r="0" t="0"/>
            <wp:wrapSquare wrapText="bothSides" distB="114300" distT="114300" distL="114300" distR="114300"/>
            <wp:docPr id="12" name="image5.png"/>
            <a:graphic>
              <a:graphicData uri="http://schemas.openxmlformats.org/drawingml/2006/picture">
                <pic:pic>
                  <pic:nvPicPr>
                    <pic:cNvPr id="0" name="image5.png"/>
                    <pic:cNvPicPr preferRelativeResize="0"/>
                  </pic:nvPicPr>
                  <pic:blipFill>
                    <a:blip r:embed="rId14"/>
                    <a:srcRect b="0" l="0" r="0" t="0"/>
                    <a:stretch>
                      <a:fillRect/>
                    </a:stretch>
                  </pic:blipFill>
                  <pic:spPr>
                    <a:xfrm>
                      <a:off x="0" y="0"/>
                      <a:ext cx="2076450" cy="1085850"/>
                    </a:xfrm>
                    <a:prstGeom prst="rect"/>
                    <a:ln/>
                  </pic:spPr>
                </pic:pic>
              </a:graphicData>
            </a:graphic>
          </wp:anchor>
        </w:drawing>
      </w:r>
    </w:p>
    <w:p w:rsidR="00000000" w:rsidDel="00000000" w:rsidP="00000000" w:rsidRDefault="00000000" w:rsidRPr="00000000" w14:paraId="00000042">
      <w:pPr>
        <w:rPr>
          <w:color w:val="434343"/>
          <w:sz w:val="28"/>
          <w:szCs w:val="28"/>
        </w:rPr>
      </w:pPr>
      <w:r w:rsidDel="00000000" w:rsidR="00000000" w:rsidRPr="00000000">
        <w:rPr>
          <w:rtl w:val="0"/>
        </w:rPr>
      </w:r>
    </w:p>
    <w:p w:rsidR="00000000" w:rsidDel="00000000" w:rsidP="00000000" w:rsidRDefault="00000000" w:rsidRPr="00000000" w14:paraId="00000043">
      <w:pPr>
        <w:rPr>
          <w:color w:val="434343"/>
          <w:sz w:val="28"/>
          <w:szCs w:val="28"/>
        </w:rPr>
      </w:pPr>
      <w:r w:rsidDel="00000000" w:rsidR="00000000" w:rsidRPr="00000000">
        <w:rPr>
          <w:rtl w:val="0"/>
        </w:rPr>
      </w:r>
    </w:p>
    <w:p w:rsidR="00000000" w:rsidDel="00000000" w:rsidP="00000000" w:rsidRDefault="00000000" w:rsidRPr="00000000" w14:paraId="00000044">
      <w:pPr>
        <w:rPr>
          <w:color w:val="434343"/>
          <w:sz w:val="28"/>
          <w:szCs w:val="28"/>
        </w:rPr>
      </w:pPr>
      <w:r w:rsidDel="00000000" w:rsidR="00000000" w:rsidRPr="00000000">
        <w:rPr>
          <w:rtl w:val="0"/>
        </w:rPr>
      </w:r>
    </w:p>
    <w:p w:rsidR="00000000" w:rsidDel="00000000" w:rsidP="00000000" w:rsidRDefault="00000000" w:rsidRPr="00000000" w14:paraId="00000045">
      <w:pPr>
        <w:rPr>
          <w:color w:val="434343"/>
          <w:sz w:val="28"/>
          <w:szCs w:val="28"/>
        </w:rPr>
      </w:pPr>
      <w:r w:rsidDel="00000000" w:rsidR="00000000" w:rsidRPr="00000000">
        <w:rPr>
          <w:rtl w:val="0"/>
        </w:rPr>
      </w:r>
    </w:p>
    <w:p w:rsidR="00000000" w:rsidDel="00000000" w:rsidP="00000000" w:rsidRDefault="00000000" w:rsidRPr="00000000" w14:paraId="00000046">
      <w:pPr>
        <w:rPr>
          <w:color w:val="434343"/>
          <w:sz w:val="28"/>
          <w:szCs w:val="28"/>
        </w:rPr>
      </w:pPr>
      <w:r w:rsidDel="00000000" w:rsidR="00000000" w:rsidRPr="00000000">
        <w:rPr>
          <w:rtl w:val="0"/>
        </w:rPr>
      </w:r>
    </w:p>
    <w:p w:rsidR="00000000" w:rsidDel="00000000" w:rsidP="00000000" w:rsidRDefault="00000000" w:rsidRPr="00000000" w14:paraId="00000047">
      <w:pPr>
        <w:rPr>
          <w:color w:val="434343"/>
          <w:sz w:val="28"/>
          <w:szCs w:val="28"/>
        </w:rPr>
      </w:pPr>
      <w:r w:rsidDel="00000000" w:rsidR="00000000" w:rsidRPr="00000000">
        <w:rPr>
          <w:rtl w:val="0"/>
        </w:rPr>
      </w:r>
    </w:p>
    <w:p w:rsidR="00000000" w:rsidDel="00000000" w:rsidP="00000000" w:rsidRDefault="00000000" w:rsidRPr="00000000" w14:paraId="00000048">
      <w:pPr>
        <w:rPr>
          <w:color w:val="434343"/>
          <w:sz w:val="28"/>
          <w:szCs w:val="28"/>
        </w:rPr>
      </w:pPr>
      <w:r w:rsidDel="00000000" w:rsidR="00000000" w:rsidRPr="00000000">
        <w:rPr>
          <w:rtl w:val="0"/>
        </w:rPr>
      </w:r>
    </w:p>
    <w:p w:rsidR="00000000" w:rsidDel="00000000" w:rsidP="00000000" w:rsidRDefault="00000000" w:rsidRPr="00000000" w14:paraId="00000049">
      <w:pPr>
        <w:rPr>
          <w:color w:val="434343"/>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4A">
      <w:pPr>
        <w:rPr>
          <w:color w:val="434343"/>
          <w:sz w:val="28"/>
          <w:szCs w:val="28"/>
        </w:rPr>
      </w:pPr>
      <w:r w:rsidDel="00000000" w:rsidR="00000000" w:rsidRPr="00000000">
        <w:rPr>
          <w:color w:val="434343"/>
          <w:sz w:val="28"/>
          <w:szCs w:val="28"/>
          <w:rtl w:val="0"/>
        </w:rPr>
        <w:t xml:space="preserve">Taille et équipement des cuves type B50 (53,04 hl)</w:t>
      </w:r>
    </w:p>
    <w:p w:rsidR="00000000" w:rsidDel="00000000" w:rsidP="00000000" w:rsidRDefault="00000000" w:rsidRPr="00000000" w14:paraId="0000004B">
      <w:pPr>
        <w:rPr>
          <w:color w:val="434343"/>
          <w:sz w:val="28"/>
          <w:szCs w:val="28"/>
        </w:rPr>
      </w:pPr>
      <w:r w:rsidDel="00000000" w:rsidR="00000000" w:rsidRPr="00000000">
        <w:rPr>
          <w:rtl w:val="0"/>
        </w:rPr>
      </w:r>
    </w:p>
    <w:p w:rsidR="00000000" w:rsidDel="00000000" w:rsidP="00000000" w:rsidRDefault="00000000" w:rsidRPr="00000000" w14:paraId="0000004C">
      <w:pPr>
        <w:rPr>
          <w:color w:val="434343"/>
          <w:sz w:val="28"/>
          <w:szCs w:val="28"/>
        </w:rPr>
      </w:pPr>
      <w:r w:rsidDel="00000000" w:rsidR="00000000" w:rsidRPr="00000000">
        <w:rPr>
          <w:rtl w:val="0"/>
        </w:rPr>
      </w:r>
    </w:p>
    <w:p w:rsidR="00000000" w:rsidDel="00000000" w:rsidP="00000000" w:rsidRDefault="00000000" w:rsidRPr="00000000" w14:paraId="0000004D">
      <w:pPr>
        <w:rPr>
          <w:color w:val="434343"/>
          <w:sz w:val="28"/>
          <w:szCs w:val="28"/>
        </w:rPr>
      </w:pPr>
      <w:r w:rsidDel="00000000" w:rsidR="00000000" w:rsidRPr="00000000">
        <w:rPr>
          <w:color w:val="434343"/>
          <w:sz w:val="28"/>
          <w:szCs w:val="28"/>
          <w:rtl w:val="0"/>
        </w:rPr>
        <w:t xml:space="preserve">Chaque cuve sera équipée : </w:t>
      </w:r>
    </w:p>
    <w:p w:rsidR="00000000" w:rsidDel="00000000" w:rsidP="00000000" w:rsidRDefault="00000000" w:rsidRPr="00000000" w14:paraId="0000004E">
      <w:pPr>
        <w:rPr>
          <w:color w:val="434343"/>
          <w:sz w:val="28"/>
          <w:szCs w:val="28"/>
        </w:rPr>
      </w:pPr>
      <w:r w:rsidDel="00000000" w:rsidR="00000000" w:rsidRPr="00000000">
        <w:rPr>
          <w:rtl w:val="0"/>
        </w:rPr>
      </w:r>
    </w:p>
    <w:p w:rsidR="00000000" w:rsidDel="00000000" w:rsidP="00000000" w:rsidRDefault="00000000" w:rsidRPr="00000000" w14:paraId="0000004F">
      <w:pPr>
        <w:rPr>
          <w:color w:val="434343"/>
          <w:sz w:val="28"/>
          <w:szCs w:val="28"/>
        </w:rPr>
      </w:pPr>
      <w:r w:rsidDel="00000000" w:rsidR="00000000" w:rsidRPr="00000000">
        <w:rPr>
          <w:rtl w:val="0"/>
        </w:rPr>
      </w:r>
    </w:p>
    <w:p w:rsidR="00000000" w:rsidDel="00000000" w:rsidP="00000000" w:rsidRDefault="00000000" w:rsidRPr="00000000" w14:paraId="00000050">
      <w:pPr>
        <w:numPr>
          <w:ilvl w:val="0"/>
          <w:numId w:val="2"/>
        </w:numPr>
        <w:ind w:left="720" w:hanging="360"/>
        <w:rPr>
          <w:color w:val="434343"/>
          <w:sz w:val="28"/>
          <w:szCs w:val="28"/>
          <w:u w:val="none"/>
        </w:rPr>
      </w:pPr>
      <w:r w:rsidDel="00000000" w:rsidR="00000000" w:rsidRPr="00000000">
        <w:rPr>
          <w:color w:val="434343"/>
          <w:sz w:val="28"/>
          <w:szCs w:val="28"/>
          <w:rtl w:val="0"/>
        </w:rPr>
        <w:t xml:space="preserve">cheminée 1000 mm en haut diamètre </w:t>
      </w:r>
      <w:r w:rsidDel="00000000" w:rsidR="00000000" w:rsidRPr="00000000">
        <w:rPr>
          <w:color w:val="ff0000"/>
          <w:sz w:val="28"/>
          <w:szCs w:val="28"/>
          <w:rtl w:val="0"/>
        </w:rPr>
        <w:t xml:space="preserve">800 en bas</w:t>
      </w:r>
      <w:r w:rsidDel="00000000" w:rsidR="00000000" w:rsidRPr="00000000">
        <w:rPr>
          <w:color w:val="434343"/>
          <w:sz w:val="28"/>
          <w:szCs w:val="28"/>
          <w:rtl w:val="0"/>
        </w:rPr>
        <w:t xml:space="preserve"> avec grille securite</w:t>
      </w:r>
    </w:p>
    <w:p w:rsidR="00000000" w:rsidDel="00000000" w:rsidP="00000000" w:rsidRDefault="00000000" w:rsidRPr="00000000" w14:paraId="00000051">
      <w:pPr>
        <w:numPr>
          <w:ilvl w:val="0"/>
          <w:numId w:val="2"/>
        </w:numPr>
        <w:ind w:left="720" w:hanging="360"/>
        <w:rPr>
          <w:color w:val="434343"/>
          <w:sz w:val="28"/>
          <w:szCs w:val="28"/>
          <w:u w:val="none"/>
        </w:rPr>
      </w:pPr>
      <w:r w:rsidDel="00000000" w:rsidR="00000000" w:rsidRPr="00000000">
        <w:rPr>
          <w:color w:val="434343"/>
          <w:sz w:val="28"/>
          <w:szCs w:val="28"/>
          <w:rtl w:val="0"/>
        </w:rPr>
        <w:t xml:space="preserve">trappe supérieure inox anti-rétention dn 600 et 800</w:t>
      </w:r>
    </w:p>
    <w:p w:rsidR="00000000" w:rsidDel="00000000" w:rsidP="00000000" w:rsidRDefault="00000000" w:rsidRPr="00000000" w14:paraId="00000052">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 bellot sur trappe</w:t>
      </w:r>
    </w:p>
    <w:p w:rsidR="00000000" w:rsidDel="00000000" w:rsidP="00000000" w:rsidRDefault="00000000" w:rsidRPr="00000000" w14:paraId="00000053">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 pour échangeur tubulaires froid chaud (drapeau)</w:t>
      </w:r>
    </w:p>
    <w:p w:rsidR="00000000" w:rsidDel="00000000" w:rsidP="00000000" w:rsidRDefault="00000000" w:rsidRPr="00000000" w14:paraId="00000054">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 pour detecteur niveau</w:t>
      </w:r>
    </w:p>
    <w:p w:rsidR="00000000" w:rsidDel="00000000" w:rsidP="00000000" w:rsidRDefault="00000000" w:rsidRPr="00000000" w14:paraId="00000055">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piquages pour captation CO2</w:t>
      </w:r>
    </w:p>
    <w:p w:rsidR="00000000" w:rsidDel="00000000" w:rsidP="00000000" w:rsidRDefault="00000000" w:rsidRPr="00000000" w14:paraId="00000056">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 pour doigt de gant</w:t>
      </w:r>
    </w:p>
    <w:p w:rsidR="00000000" w:rsidDel="00000000" w:rsidP="00000000" w:rsidRDefault="00000000" w:rsidRPr="00000000" w14:paraId="00000057">
      <w:pPr>
        <w:numPr>
          <w:ilvl w:val="0"/>
          <w:numId w:val="2"/>
        </w:numPr>
        <w:ind w:left="720" w:hanging="360"/>
        <w:rPr>
          <w:color w:val="434343"/>
          <w:sz w:val="28"/>
          <w:szCs w:val="28"/>
          <w:u w:val="none"/>
        </w:rPr>
      </w:pPr>
      <w:r w:rsidDel="00000000" w:rsidR="00000000" w:rsidRPr="00000000">
        <w:rPr>
          <w:color w:val="434343"/>
          <w:sz w:val="28"/>
          <w:szCs w:val="28"/>
          <w:rtl w:val="0"/>
        </w:rPr>
        <w:t xml:space="preserve">robinet dégustateur inox 1/4 de tour</w:t>
      </w:r>
    </w:p>
    <w:p w:rsidR="00000000" w:rsidDel="00000000" w:rsidP="00000000" w:rsidRDefault="00000000" w:rsidRPr="00000000" w14:paraId="00000058">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 pour robinet dégustateur</w:t>
      </w:r>
    </w:p>
    <w:p w:rsidR="00000000" w:rsidDel="00000000" w:rsidP="00000000" w:rsidRDefault="00000000" w:rsidRPr="00000000" w14:paraId="00000059">
      <w:pPr>
        <w:numPr>
          <w:ilvl w:val="0"/>
          <w:numId w:val="2"/>
        </w:numPr>
        <w:ind w:left="720" w:hanging="360"/>
        <w:rPr>
          <w:color w:val="434343"/>
          <w:sz w:val="28"/>
          <w:szCs w:val="28"/>
          <w:u w:val="none"/>
        </w:rPr>
      </w:pPr>
      <w:r w:rsidDel="00000000" w:rsidR="00000000" w:rsidRPr="00000000">
        <w:rPr>
          <w:color w:val="434343"/>
          <w:sz w:val="28"/>
          <w:szCs w:val="28"/>
          <w:rtl w:val="0"/>
        </w:rPr>
        <w:t xml:space="preserve">piquages pour vannes à bride 100x100</w:t>
      </w:r>
    </w:p>
    <w:p w:rsidR="00000000" w:rsidDel="00000000" w:rsidP="00000000" w:rsidRDefault="00000000" w:rsidRPr="00000000" w14:paraId="0000005A">
      <w:pPr>
        <w:numPr>
          <w:ilvl w:val="0"/>
          <w:numId w:val="2"/>
        </w:numPr>
        <w:ind w:left="720" w:hanging="360"/>
        <w:rPr>
          <w:color w:val="434343"/>
          <w:sz w:val="28"/>
          <w:szCs w:val="28"/>
          <w:u w:val="none"/>
        </w:rPr>
      </w:pPr>
      <w:r w:rsidDel="00000000" w:rsidR="00000000" w:rsidRPr="00000000">
        <w:rPr>
          <w:color w:val="434343"/>
          <w:sz w:val="28"/>
          <w:szCs w:val="28"/>
          <w:rtl w:val="0"/>
        </w:rPr>
        <w:t xml:space="preserve">vanne de tirage au clair en 40 macon sur bride </w:t>
      </w:r>
      <w:r w:rsidDel="00000000" w:rsidR="00000000" w:rsidRPr="00000000">
        <w:rPr>
          <w:color w:val="ff0000"/>
          <w:sz w:val="28"/>
          <w:szCs w:val="28"/>
          <w:rtl w:val="0"/>
        </w:rPr>
        <w:t xml:space="preserve">vanne à boule</w:t>
      </w:r>
    </w:p>
    <w:p w:rsidR="00000000" w:rsidDel="00000000" w:rsidP="00000000" w:rsidRDefault="00000000" w:rsidRPr="00000000" w14:paraId="0000005B">
      <w:pPr>
        <w:numPr>
          <w:ilvl w:val="0"/>
          <w:numId w:val="2"/>
        </w:numPr>
        <w:ind w:left="720" w:hanging="360"/>
        <w:rPr>
          <w:color w:val="434343"/>
          <w:sz w:val="28"/>
          <w:szCs w:val="28"/>
          <w:u w:val="none"/>
        </w:rPr>
      </w:pPr>
      <w:r w:rsidDel="00000000" w:rsidR="00000000" w:rsidRPr="00000000">
        <w:rPr>
          <w:b w:val="1"/>
          <w:color w:val="434343"/>
          <w:sz w:val="28"/>
          <w:szCs w:val="28"/>
          <w:rtl w:val="0"/>
        </w:rPr>
        <w:t xml:space="preserve">et</w:t>
      </w:r>
      <w:r w:rsidDel="00000000" w:rsidR="00000000" w:rsidRPr="00000000">
        <w:rPr>
          <w:color w:val="434343"/>
          <w:sz w:val="28"/>
          <w:szCs w:val="28"/>
          <w:rtl w:val="0"/>
        </w:rPr>
        <w:t xml:space="preserve"> vanne de vidange totale sur face avant </w:t>
      </w:r>
      <w:r w:rsidDel="00000000" w:rsidR="00000000" w:rsidRPr="00000000">
        <w:rPr>
          <w:color w:val="ff0000"/>
          <w:sz w:val="28"/>
          <w:szCs w:val="28"/>
          <w:rtl w:val="0"/>
        </w:rPr>
        <w:t xml:space="preserve">vanne à boule</w:t>
      </w:r>
      <w:r w:rsidDel="00000000" w:rsidR="00000000" w:rsidRPr="00000000">
        <w:rPr>
          <w:rtl w:val="0"/>
        </w:rPr>
      </w:r>
    </w:p>
    <w:p w:rsidR="00000000" w:rsidDel="00000000" w:rsidP="00000000" w:rsidRDefault="00000000" w:rsidRPr="00000000" w14:paraId="0000005C">
      <w:pPr>
        <w:numPr>
          <w:ilvl w:val="0"/>
          <w:numId w:val="2"/>
        </w:numPr>
        <w:ind w:left="720" w:hanging="360"/>
        <w:rPr>
          <w:color w:val="434343"/>
          <w:sz w:val="28"/>
          <w:szCs w:val="28"/>
          <w:u w:val="none"/>
        </w:rPr>
      </w:pPr>
      <w:r w:rsidDel="00000000" w:rsidR="00000000" w:rsidRPr="00000000">
        <w:rPr>
          <w:color w:val="434343"/>
          <w:sz w:val="28"/>
          <w:szCs w:val="28"/>
          <w:rtl w:val="0"/>
        </w:rPr>
        <w:t xml:space="preserve">vanne de tirage au clair en 40 macon sur bride</w:t>
      </w:r>
    </w:p>
    <w:p w:rsidR="00000000" w:rsidDel="00000000" w:rsidP="00000000" w:rsidRDefault="00000000" w:rsidRPr="00000000" w14:paraId="0000005D">
      <w:pPr>
        <w:numPr>
          <w:ilvl w:val="0"/>
          <w:numId w:val="2"/>
        </w:numPr>
        <w:ind w:left="720" w:hanging="360"/>
        <w:rPr>
          <w:color w:val="434343"/>
          <w:sz w:val="28"/>
          <w:szCs w:val="28"/>
          <w:u w:val="none"/>
        </w:rPr>
      </w:pPr>
      <w:r w:rsidDel="00000000" w:rsidR="00000000" w:rsidRPr="00000000">
        <w:rPr>
          <w:color w:val="434343"/>
          <w:sz w:val="28"/>
          <w:szCs w:val="28"/>
          <w:rtl w:val="0"/>
        </w:rPr>
        <w:t xml:space="preserve">sur face arrière </w:t>
      </w:r>
    </w:p>
    <w:p w:rsidR="00000000" w:rsidDel="00000000" w:rsidP="00000000" w:rsidRDefault="00000000" w:rsidRPr="00000000" w14:paraId="0000005E">
      <w:pPr>
        <w:numPr>
          <w:ilvl w:val="0"/>
          <w:numId w:val="2"/>
        </w:numPr>
        <w:ind w:left="720" w:hanging="360"/>
        <w:rPr>
          <w:color w:val="434343"/>
          <w:sz w:val="28"/>
          <w:szCs w:val="28"/>
          <w:u w:val="none"/>
        </w:rPr>
      </w:pPr>
      <w:r w:rsidDel="00000000" w:rsidR="00000000" w:rsidRPr="00000000">
        <w:rPr>
          <w:color w:val="434343"/>
          <w:sz w:val="28"/>
          <w:szCs w:val="28"/>
          <w:rtl w:val="0"/>
        </w:rPr>
        <w:t xml:space="preserve">bouchon inox avec chaînette sur les vannes</w:t>
      </w:r>
    </w:p>
    <w:p w:rsidR="00000000" w:rsidDel="00000000" w:rsidP="00000000" w:rsidRDefault="00000000" w:rsidRPr="00000000" w14:paraId="0000005F">
      <w:pPr>
        <w:numPr>
          <w:ilvl w:val="0"/>
          <w:numId w:val="2"/>
        </w:numPr>
        <w:ind w:left="720" w:hanging="360"/>
        <w:rPr>
          <w:color w:val="434343"/>
          <w:sz w:val="28"/>
          <w:szCs w:val="28"/>
          <w:u w:val="none"/>
        </w:rPr>
      </w:pPr>
      <w:r w:rsidDel="00000000" w:rsidR="00000000" w:rsidRPr="00000000">
        <w:rPr>
          <w:color w:val="434343"/>
          <w:sz w:val="28"/>
          <w:szCs w:val="28"/>
          <w:rtl w:val="0"/>
        </w:rPr>
        <w:t xml:space="preserve">porte vinification 410x530 ouverture latérale (face avant)</w:t>
      </w:r>
    </w:p>
    <w:p w:rsidR="00000000" w:rsidDel="00000000" w:rsidP="00000000" w:rsidRDefault="00000000" w:rsidRPr="00000000" w14:paraId="00000060">
      <w:pPr>
        <w:numPr>
          <w:ilvl w:val="0"/>
          <w:numId w:val="2"/>
        </w:numPr>
        <w:ind w:left="720" w:hanging="360"/>
        <w:rPr>
          <w:color w:val="434343"/>
          <w:sz w:val="28"/>
          <w:szCs w:val="28"/>
          <w:u w:val="none"/>
        </w:rPr>
      </w:pPr>
      <w:r w:rsidDel="00000000" w:rsidR="00000000" w:rsidRPr="00000000">
        <w:rPr>
          <w:color w:val="434343"/>
          <w:sz w:val="28"/>
          <w:szCs w:val="28"/>
          <w:rtl w:val="0"/>
        </w:rPr>
        <w:t xml:space="preserve">bavette inox sous porte</w:t>
      </w:r>
    </w:p>
    <w:p w:rsidR="00000000" w:rsidDel="00000000" w:rsidP="00000000" w:rsidRDefault="00000000" w:rsidRPr="00000000" w14:paraId="00000061">
      <w:pPr>
        <w:numPr>
          <w:ilvl w:val="0"/>
          <w:numId w:val="2"/>
        </w:numPr>
        <w:ind w:left="720" w:hanging="360"/>
        <w:rPr>
          <w:color w:val="434343"/>
          <w:sz w:val="28"/>
          <w:szCs w:val="28"/>
          <w:u w:val="none"/>
        </w:rPr>
      </w:pPr>
      <w:r w:rsidDel="00000000" w:rsidR="00000000" w:rsidRPr="00000000">
        <w:rPr>
          <w:color w:val="434343"/>
          <w:sz w:val="28"/>
          <w:szCs w:val="28"/>
          <w:rtl w:val="0"/>
        </w:rPr>
        <w:t xml:space="preserve">patte de mise à la terre du ferraillage de la cuve</w:t>
      </w:r>
    </w:p>
    <w:p w:rsidR="00000000" w:rsidDel="00000000" w:rsidP="00000000" w:rsidRDefault="00000000" w:rsidRPr="00000000" w14:paraId="00000062">
      <w:pPr>
        <w:numPr>
          <w:ilvl w:val="0"/>
          <w:numId w:val="2"/>
        </w:numPr>
        <w:ind w:left="720" w:hanging="360"/>
        <w:rPr>
          <w:color w:val="434343"/>
          <w:sz w:val="28"/>
          <w:szCs w:val="28"/>
          <w:u w:val="none"/>
        </w:rPr>
      </w:pPr>
      <w:r w:rsidDel="00000000" w:rsidR="00000000" w:rsidRPr="00000000">
        <w:rPr>
          <w:color w:val="434343"/>
          <w:sz w:val="28"/>
          <w:szCs w:val="28"/>
          <w:rtl w:val="0"/>
        </w:rPr>
        <w:t xml:space="preserve">peinture extérieure crème claire</w:t>
      </w:r>
    </w:p>
    <w:p w:rsidR="00000000" w:rsidDel="00000000" w:rsidP="00000000" w:rsidRDefault="00000000" w:rsidRPr="00000000" w14:paraId="00000063">
      <w:pPr>
        <w:numPr>
          <w:ilvl w:val="0"/>
          <w:numId w:val="2"/>
        </w:numPr>
        <w:ind w:left="720" w:hanging="360"/>
        <w:rPr>
          <w:color w:val="434343"/>
          <w:sz w:val="28"/>
          <w:szCs w:val="28"/>
          <w:u w:val="none"/>
        </w:rPr>
      </w:pPr>
      <w:r w:rsidDel="00000000" w:rsidR="00000000" w:rsidRPr="00000000">
        <w:rPr>
          <w:color w:val="434343"/>
          <w:sz w:val="28"/>
          <w:szCs w:val="28"/>
          <w:rtl w:val="0"/>
        </w:rPr>
        <w:t xml:space="preserve">finition intérieure:  béton prêt à être affranchi</w:t>
      </w:r>
    </w:p>
    <w:p w:rsidR="00000000" w:rsidDel="00000000" w:rsidP="00000000" w:rsidRDefault="00000000" w:rsidRPr="00000000" w14:paraId="00000064">
      <w:pPr>
        <w:numPr>
          <w:ilvl w:val="0"/>
          <w:numId w:val="2"/>
        </w:numPr>
        <w:ind w:left="720" w:hanging="360"/>
        <w:rPr>
          <w:color w:val="434343"/>
          <w:sz w:val="28"/>
          <w:szCs w:val="28"/>
          <w:u w:val="none"/>
        </w:rPr>
      </w:pPr>
      <w:r w:rsidDel="00000000" w:rsidR="00000000" w:rsidRPr="00000000">
        <w:rPr>
          <w:color w:val="434343"/>
          <w:sz w:val="28"/>
          <w:szCs w:val="28"/>
          <w:rtl w:val="0"/>
        </w:rPr>
        <w:t xml:space="preserve">angles renforcés</w:t>
      </w:r>
    </w:p>
    <w:p w:rsidR="00000000" w:rsidDel="00000000" w:rsidP="00000000" w:rsidRDefault="00000000" w:rsidRPr="00000000" w14:paraId="00000065">
      <w:pPr>
        <w:numPr>
          <w:ilvl w:val="0"/>
          <w:numId w:val="2"/>
        </w:numPr>
        <w:ind w:left="720" w:hanging="360"/>
        <w:rPr>
          <w:color w:val="434343"/>
          <w:sz w:val="28"/>
          <w:szCs w:val="28"/>
          <w:u w:val="none"/>
        </w:rPr>
      </w:pPr>
      <w:r w:rsidDel="00000000" w:rsidR="00000000" w:rsidRPr="00000000">
        <w:rPr>
          <w:color w:val="434343"/>
          <w:sz w:val="28"/>
          <w:szCs w:val="28"/>
          <w:rtl w:val="0"/>
        </w:rPr>
        <w:t xml:space="preserve">fond en pente de 3% vers face avant</w:t>
      </w:r>
    </w:p>
    <w:p w:rsidR="00000000" w:rsidDel="00000000" w:rsidP="00000000" w:rsidRDefault="00000000" w:rsidRPr="00000000" w14:paraId="00000066">
      <w:pPr>
        <w:rPr>
          <w:color w:val="434343"/>
          <w:sz w:val="28"/>
          <w:szCs w:val="28"/>
        </w:rPr>
      </w:pPr>
      <w:r w:rsidDel="00000000" w:rsidR="00000000" w:rsidRPr="00000000">
        <w:rPr>
          <w:rtl w:val="0"/>
        </w:rPr>
      </w:r>
    </w:p>
    <w:p w:rsidR="00000000" w:rsidDel="00000000" w:rsidP="00000000" w:rsidRDefault="00000000" w:rsidRPr="00000000" w14:paraId="00000067">
      <w:pPr>
        <w:rPr>
          <w:color w:val="434343"/>
          <w:sz w:val="28"/>
          <w:szCs w:val="28"/>
        </w:rPr>
      </w:pPr>
      <w:r w:rsidDel="00000000" w:rsidR="00000000" w:rsidRPr="00000000">
        <w:rPr>
          <w:rtl w:val="0"/>
        </w:rPr>
      </w:r>
    </w:p>
    <w:p w:rsidR="00000000" w:rsidDel="00000000" w:rsidP="00000000" w:rsidRDefault="00000000" w:rsidRPr="00000000" w14:paraId="00000068">
      <w:pPr>
        <w:rPr>
          <w:color w:val="434343"/>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69">
      <w:pPr>
        <w:rPr>
          <w:color w:val="434343"/>
          <w:sz w:val="28"/>
          <w:szCs w:val="28"/>
        </w:rPr>
      </w:pPr>
      <w:r w:rsidDel="00000000" w:rsidR="00000000" w:rsidRPr="00000000">
        <w:rPr>
          <w:color w:val="434343"/>
          <w:sz w:val="28"/>
          <w:szCs w:val="28"/>
          <w:rtl w:val="0"/>
        </w:rPr>
        <w:t xml:space="preserve">2 un îlot de 4 cuves bétons de 60 hl numérotée 13-14-15-16</w:t>
      </w:r>
    </w:p>
    <w:p w:rsidR="00000000" w:rsidDel="00000000" w:rsidP="00000000" w:rsidRDefault="00000000" w:rsidRPr="00000000" w14:paraId="0000006A">
      <w:pPr>
        <w:rPr>
          <w:color w:val="434343"/>
          <w:sz w:val="28"/>
          <w:szCs w:val="28"/>
        </w:rPr>
      </w:pPr>
      <w:r w:rsidDel="00000000" w:rsidR="00000000" w:rsidRPr="00000000">
        <w:rPr>
          <w:rtl w:val="0"/>
        </w:rPr>
      </w:r>
    </w:p>
    <w:p w:rsidR="00000000" w:rsidDel="00000000" w:rsidP="00000000" w:rsidRDefault="00000000" w:rsidRPr="00000000" w14:paraId="0000006B">
      <w:pPr>
        <w:rPr>
          <w:color w:val="434343"/>
          <w:sz w:val="28"/>
          <w:szCs w:val="28"/>
        </w:rPr>
      </w:pPr>
      <w:r w:rsidDel="00000000" w:rsidR="00000000" w:rsidRPr="00000000">
        <w:rPr>
          <w:color w:val="434343"/>
          <w:sz w:val="28"/>
          <w:szCs w:val="28"/>
        </w:rPr>
        <w:drawing>
          <wp:inline distB="114300" distT="114300" distL="114300" distR="114300">
            <wp:extent cx="5731200" cy="2311400"/>
            <wp:effectExtent b="0" l="0" r="0" t="0"/>
            <wp:docPr id="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5731200" cy="2311400"/>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rPr>
          <w:color w:val="434343"/>
          <w:sz w:val="28"/>
          <w:szCs w:val="28"/>
        </w:rPr>
      </w:pPr>
      <w:r w:rsidDel="00000000" w:rsidR="00000000" w:rsidRPr="00000000">
        <w:rPr>
          <w:rtl w:val="0"/>
        </w:rPr>
      </w:r>
    </w:p>
    <w:p w:rsidR="00000000" w:rsidDel="00000000" w:rsidP="00000000" w:rsidRDefault="00000000" w:rsidRPr="00000000" w14:paraId="0000006D">
      <w:pPr>
        <w:rPr>
          <w:color w:val="434343"/>
          <w:sz w:val="28"/>
          <w:szCs w:val="28"/>
        </w:rPr>
      </w:pPr>
      <w:r w:rsidDel="00000000" w:rsidR="00000000" w:rsidRPr="00000000">
        <w:rPr>
          <w:color w:val="434343"/>
          <w:sz w:val="28"/>
          <w:szCs w:val="28"/>
          <w:rtl w:val="0"/>
        </w:rPr>
        <w:t xml:space="preserve">Chacune des cuves et du même type B60</w:t>
      </w:r>
    </w:p>
    <w:p w:rsidR="00000000" w:rsidDel="00000000" w:rsidP="00000000" w:rsidRDefault="00000000" w:rsidRPr="00000000" w14:paraId="0000006E">
      <w:pPr>
        <w:rPr>
          <w:color w:val="434343"/>
          <w:sz w:val="28"/>
          <w:szCs w:val="28"/>
        </w:rPr>
      </w:pPr>
      <w:r w:rsidDel="00000000" w:rsidR="00000000" w:rsidRPr="00000000">
        <w:rPr>
          <w:rtl w:val="0"/>
        </w:rPr>
      </w:r>
    </w:p>
    <w:p w:rsidR="00000000" w:rsidDel="00000000" w:rsidP="00000000" w:rsidRDefault="00000000" w:rsidRPr="00000000" w14:paraId="0000006F">
      <w:pPr>
        <w:rPr>
          <w:color w:val="434343"/>
          <w:sz w:val="28"/>
          <w:szCs w:val="28"/>
        </w:rPr>
      </w:pPr>
      <w:r w:rsidDel="00000000" w:rsidR="00000000" w:rsidRPr="00000000">
        <w:rPr>
          <w:color w:val="434343"/>
          <w:sz w:val="28"/>
          <w:szCs w:val="28"/>
          <w:rtl w:val="0"/>
        </w:rPr>
        <w:t xml:space="preserve">avec les dimensions suivantes</w:t>
      </w:r>
    </w:p>
    <w:p w:rsidR="00000000" w:rsidDel="00000000" w:rsidP="00000000" w:rsidRDefault="00000000" w:rsidRPr="00000000" w14:paraId="00000070">
      <w:pPr>
        <w:rPr>
          <w:color w:val="434343"/>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254171</wp:posOffset>
            </wp:positionV>
            <wp:extent cx="3869454" cy="4090988"/>
            <wp:effectExtent b="0" l="0" r="0" t="0"/>
            <wp:wrapSquare wrapText="bothSides" distB="114300" distT="114300" distL="114300" distR="114300"/>
            <wp:docPr id="10"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3869454" cy="4090988"/>
                    </a:xfrm>
                    <a:prstGeom prst="rect"/>
                    <a:ln/>
                  </pic:spPr>
                </pic:pic>
              </a:graphicData>
            </a:graphic>
          </wp:anchor>
        </w:drawing>
      </w:r>
    </w:p>
    <w:p w:rsidR="00000000" w:rsidDel="00000000" w:rsidP="00000000" w:rsidRDefault="00000000" w:rsidRPr="00000000" w14:paraId="00000071">
      <w:pPr>
        <w:rPr>
          <w:color w:val="434343"/>
          <w:sz w:val="28"/>
          <w:szCs w:val="28"/>
        </w:rPr>
      </w:pPr>
      <w:r w:rsidDel="00000000" w:rsidR="00000000" w:rsidRPr="00000000">
        <w:rPr>
          <w:color w:val="434343"/>
          <w:sz w:val="28"/>
          <w:szCs w:val="28"/>
          <w:rtl w:val="0"/>
        </w:rPr>
        <w:t xml:space="preserve">Il s'agit des mêmes cuves mais avec une largeur de 1,90 m au lieu de 1,60 m. Les équipements sont les mêmes, si ce n’est qu’elle ne comporte pas de vanne à l'arrière.</w:t>
      </w:r>
    </w:p>
    <w:p w:rsidR="00000000" w:rsidDel="00000000" w:rsidP="00000000" w:rsidRDefault="00000000" w:rsidRPr="00000000" w14:paraId="00000072">
      <w:pPr>
        <w:rPr>
          <w:color w:val="434343"/>
          <w:sz w:val="28"/>
          <w:szCs w:val="28"/>
        </w:rPr>
      </w:pPr>
      <w:r w:rsidDel="00000000" w:rsidR="00000000" w:rsidRPr="00000000">
        <w:rPr>
          <w:rtl w:val="0"/>
        </w:rPr>
      </w:r>
    </w:p>
    <w:p w:rsidR="00000000" w:rsidDel="00000000" w:rsidP="00000000" w:rsidRDefault="00000000" w:rsidRPr="00000000" w14:paraId="00000073">
      <w:pPr>
        <w:rPr>
          <w:color w:val="434343"/>
          <w:sz w:val="28"/>
          <w:szCs w:val="28"/>
        </w:rPr>
      </w:pPr>
      <w:r w:rsidDel="00000000" w:rsidR="00000000" w:rsidRPr="00000000">
        <w:rPr>
          <w:rtl w:val="0"/>
        </w:rPr>
      </w:r>
    </w:p>
    <w:p w:rsidR="00000000" w:rsidDel="00000000" w:rsidP="00000000" w:rsidRDefault="00000000" w:rsidRPr="00000000" w14:paraId="00000074">
      <w:pPr>
        <w:rPr>
          <w:color w:val="434343"/>
          <w:sz w:val="28"/>
          <w:szCs w:val="28"/>
        </w:rPr>
      </w:pPr>
      <w:r w:rsidDel="00000000" w:rsidR="00000000" w:rsidRPr="00000000">
        <w:rPr>
          <w:rtl w:val="0"/>
        </w:rPr>
      </w:r>
    </w:p>
    <w:p w:rsidR="00000000" w:rsidDel="00000000" w:rsidP="00000000" w:rsidRDefault="00000000" w:rsidRPr="00000000" w14:paraId="00000075">
      <w:pPr>
        <w:rPr>
          <w:color w:val="434343"/>
          <w:sz w:val="28"/>
          <w:szCs w:val="28"/>
        </w:rPr>
      </w:pPr>
      <w:r w:rsidDel="00000000" w:rsidR="00000000" w:rsidRPr="00000000">
        <w:rPr>
          <w:rtl w:val="0"/>
        </w:rPr>
      </w:r>
    </w:p>
    <w:p w:rsidR="00000000" w:rsidDel="00000000" w:rsidP="00000000" w:rsidRDefault="00000000" w:rsidRPr="00000000" w14:paraId="00000076">
      <w:pPr>
        <w:rPr>
          <w:color w:val="434343"/>
          <w:sz w:val="28"/>
          <w:szCs w:val="28"/>
        </w:rPr>
      </w:pPr>
      <w:r w:rsidDel="00000000" w:rsidR="00000000" w:rsidRPr="00000000">
        <w:rPr>
          <w:rtl w:val="0"/>
        </w:rPr>
      </w:r>
    </w:p>
    <w:p w:rsidR="00000000" w:rsidDel="00000000" w:rsidP="00000000" w:rsidRDefault="00000000" w:rsidRPr="00000000" w14:paraId="00000077">
      <w:pPr>
        <w:rPr>
          <w:color w:val="434343"/>
          <w:sz w:val="28"/>
          <w:szCs w:val="28"/>
        </w:rPr>
      </w:pPr>
      <w:r w:rsidDel="00000000" w:rsidR="00000000" w:rsidRPr="00000000">
        <w:rPr>
          <w:rtl w:val="0"/>
        </w:rPr>
      </w:r>
    </w:p>
    <w:p w:rsidR="00000000" w:rsidDel="00000000" w:rsidP="00000000" w:rsidRDefault="00000000" w:rsidRPr="00000000" w14:paraId="00000078">
      <w:pPr>
        <w:rPr>
          <w:color w:val="434343"/>
          <w:sz w:val="28"/>
          <w:szCs w:val="28"/>
        </w:rPr>
      </w:pPr>
      <w:r w:rsidDel="00000000" w:rsidR="00000000" w:rsidRPr="00000000">
        <w:rPr>
          <w:rtl w:val="0"/>
        </w:rPr>
      </w:r>
    </w:p>
    <w:p w:rsidR="00000000" w:rsidDel="00000000" w:rsidP="00000000" w:rsidRDefault="00000000" w:rsidRPr="00000000" w14:paraId="00000079">
      <w:pPr>
        <w:rPr>
          <w:color w:val="434343"/>
          <w:sz w:val="28"/>
          <w:szCs w:val="28"/>
        </w:rPr>
      </w:pPr>
      <w:r w:rsidDel="00000000" w:rsidR="00000000" w:rsidRPr="00000000">
        <w:rPr>
          <w:rtl w:val="0"/>
        </w:rPr>
      </w:r>
    </w:p>
    <w:p w:rsidR="00000000" w:rsidDel="00000000" w:rsidP="00000000" w:rsidRDefault="00000000" w:rsidRPr="00000000" w14:paraId="0000007A">
      <w:pPr>
        <w:rPr>
          <w:color w:val="434343"/>
          <w:sz w:val="28"/>
          <w:szCs w:val="28"/>
        </w:rPr>
      </w:pPr>
      <w:r w:rsidDel="00000000" w:rsidR="00000000" w:rsidRPr="00000000">
        <w:rPr>
          <w:rtl w:val="0"/>
        </w:rPr>
      </w:r>
    </w:p>
    <w:p w:rsidR="00000000" w:rsidDel="00000000" w:rsidP="00000000" w:rsidRDefault="00000000" w:rsidRPr="00000000" w14:paraId="0000007B">
      <w:pPr>
        <w:rPr>
          <w:color w:val="434343"/>
          <w:sz w:val="28"/>
          <w:szCs w:val="28"/>
        </w:rPr>
      </w:pPr>
      <w:r w:rsidDel="00000000" w:rsidR="00000000" w:rsidRPr="00000000">
        <w:rPr>
          <w:rtl w:val="0"/>
        </w:rPr>
      </w:r>
    </w:p>
    <w:p w:rsidR="00000000" w:rsidDel="00000000" w:rsidP="00000000" w:rsidRDefault="00000000" w:rsidRPr="00000000" w14:paraId="0000007C">
      <w:pPr>
        <w:rPr>
          <w:color w:val="434343"/>
          <w:sz w:val="28"/>
          <w:szCs w:val="28"/>
        </w:rPr>
      </w:pPr>
      <w:r w:rsidDel="00000000" w:rsidR="00000000" w:rsidRPr="00000000">
        <w:rPr>
          <w:rtl w:val="0"/>
        </w:rPr>
      </w:r>
    </w:p>
    <w:p w:rsidR="00000000" w:rsidDel="00000000" w:rsidP="00000000" w:rsidRDefault="00000000" w:rsidRPr="00000000" w14:paraId="0000007D">
      <w:pPr>
        <w:rPr>
          <w:color w:val="434343"/>
          <w:sz w:val="28"/>
          <w:szCs w:val="28"/>
        </w:rPr>
      </w:pPr>
      <w:r w:rsidDel="00000000" w:rsidR="00000000" w:rsidRPr="00000000">
        <w:rPr>
          <w:rtl w:val="0"/>
        </w:rPr>
      </w:r>
    </w:p>
    <w:p w:rsidR="00000000" w:rsidDel="00000000" w:rsidP="00000000" w:rsidRDefault="00000000" w:rsidRPr="00000000" w14:paraId="0000007E">
      <w:pPr>
        <w:rPr>
          <w:color w:val="434343"/>
          <w:sz w:val="28"/>
          <w:szCs w:val="28"/>
        </w:rPr>
      </w:pPr>
      <w:r w:rsidDel="00000000" w:rsidR="00000000" w:rsidRPr="00000000">
        <w:rPr>
          <w:color w:val="434343"/>
          <w:sz w:val="28"/>
          <w:szCs w:val="28"/>
          <w:rtl w:val="0"/>
        </w:rPr>
        <w:t xml:space="preserve">Au niveau 0 du bâtiment B3 nous avons le chai à barrique et aussi la cave d’élevage.</w:t>
      </w:r>
    </w:p>
    <w:p w:rsidR="00000000" w:rsidDel="00000000" w:rsidP="00000000" w:rsidRDefault="00000000" w:rsidRPr="00000000" w14:paraId="0000007F">
      <w:pPr>
        <w:rPr>
          <w:color w:val="434343"/>
          <w:sz w:val="28"/>
          <w:szCs w:val="28"/>
        </w:rPr>
      </w:pPr>
      <w:r w:rsidDel="00000000" w:rsidR="00000000" w:rsidRPr="00000000">
        <w:rPr>
          <w:color w:val="434343"/>
          <w:sz w:val="28"/>
          <w:szCs w:val="28"/>
          <w:rtl w:val="0"/>
        </w:rPr>
        <w:t xml:space="preserve">Dans cette cave nous avons aussi 4 cuves béton de type B35 (37,57 Hecto) Ces cuves d’élevage seront néanmoins équipées  comme des cuves de vinification, avec une trappe en face avant</w:t>
      </w:r>
    </w:p>
    <w:p w:rsidR="00000000" w:rsidDel="00000000" w:rsidP="00000000" w:rsidRDefault="00000000" w:rsidRPr="00000000" w14:paraId="00000080">
      <w:pPr>
        <w:rPr>
          <w:color w:val="434343"/>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3218585</wp:posOffset>
            </wp:positionV>
            <wp:extent cx="4210050" cy="4314825"/>
            <wp:effectExtent b="0" l="0" r="0" t="0"/>
            <wp:wrapSquare wrapText="bothSides" distB="114300" distT="114300" distL="114300" distR="114300"/>
            <wp:docPr id="5" name="image4.png"/>
            <a:graphic>
              <a:graphicData uri="http://schemas.openxmlformats.org/drawingml/2006/picture">
                <pic:pic>
                  <pic:nvPicPr>
                    <pic:cNvPr id="0" name="image4.png"/>
                    <pic:cNvPicPr preferRelativeResize="0"/>
                  </pic:nvPicPr>
                  <pic:blipFill>
                    <a:blip r:embed="rId17"/>
                    <a:srcRect b="0" l="0" r="0" t="0"/>
                    <a:stretch>
                      <a:fillRect/>
                    </a:stretch>
                  </pic:blipFill>
                  <pic:spPr>
                    <a:xfrm>
                      <a:off x="0" y="0"/>
                      <a:ext cx="4210050" cy="431482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254171</wp:posOffset>
            </wp:positionV>
            <wp:extent cx="5319713" cy="3322611"/>
            <wp:effectExtent b="0" l="0" r="0" t="0"/>
            <wp:wrapTopAndBottom distB="114300" distT="114300"/>
            <wp:docPr id="2" name="image8.png"/>
            <a:graphic>
              <a:graphicData uri="http://schemas.openxmlformats.org/drawingml/2006/picture">
                <pic:pic>
                  <pic:nvPicPr>
                    <pic:cNvPr id="0" name="image8.png"/>
                    <pic:cNvPicPr preferRelativeResize="0"/>
                  </pic:nvPicPr>
                  <pic:blipFill>
                    <a:blip r:embed="rId18"/>
                    <a:srcRect b="0" l="0" r="0" t="0"/>
                    <a:stretch>
                      <a:fillRect/>
                    </a:stretch>
                  </pic:blipFill>
                  <pic:spPr>
                    <a:xfrm>
                      <a:off x="0" y="0"/>
                      <a:ext cx="5319713" cy="3322611"/>
                    </a:xfrm>
                    <a:prstGeom prst="rect"/>
                    <a:ln/>
                  </pic:spPr>
                </pic:pic>
              </a:graphicData>
            </a:graphic>
          </wp:anchor>
        </w:drawing>
      </w:r>
    </w:p>
    <w:p w:rsidR="00000000" w:rsidDel="00000000" w:rsidP="00000000" w:rsidRDefault="00000000" w:rsidRPr="00000000" w14:paraId="00000081">
      <w:pPr>
        <w:rPr>
          <w:color w:val="434343"/>
          <w:sz w:val="28"/>
          <w:szCs w:val="28"/>
        </w:rPr>
      </w:pPr>
      <w:r w:rsidDel="00000000" w:rsidR="00000000" w:rsidRPr="00000000">
        <w:rPr>
          <w:rtl w:val="0"/>
        </w:rPr>
      </w:r>
    </w:p>
    <w:p w:rsidR="00000000" w:rsidDel="00000000" w:rsidP="00000000" w:rsidRDefault="00000000" w:rsidRPr="00000000" w14:paraId="00000082">
      <w:pPr>
        <w:rPr>
          <w:color w:val="434343"/>
          <w:sz w:val="28"/>
          <w:szCs w:val="28"/>
        </w:rPr>
      </w:pPr>
      <w:r w:rsidDel="00000000" w:rsidR="00000000" w:rsidRPr="00000000">
        <w:rPr>
          <w:rtl w:val="0"/>
        </w:rPr>
      </w:r>
    </w:p>
    <w:p w:rsidR="00000000" w:rsidDel="00000000" w:rsidP="00000000" w:rsidRDefault="00000000" w:rsidRPr="00000000" w14:paraId="00000083">
      <w:pPr>
        <w:rPr>
          <w:color w:val="434343"/>
          <w:sz w:val="28"/>
          <w:szCs w:val="28"/>
        </w:rPr>
      </w:pPr>
      <w:r w:rsidDel="00000000" w:rsidR="00000000" w:rsidRPr="00000000">
        <w:rPr>
          <w:color w:val="434343"/>
          <w:sz w:val="28"/>
          <w:szCs w:val="28"/>
          <w:rtl w:val="0"/>
        </w:rPr>
        <w:t xml:space="preserve">Il n’y a pas de plaque sur le dessus, simplement la trappe. pas de système de réfrigération.</w:t>
      </w:r>
    </w:p>
    <w:p w:rsidR="00000000" w:rsidDel="00000000" w:rsidP="00000000" w:rsidRDefault="00000000" w:rsidRPr="00000000" w14:paraId="00000084">
      <w:pPr>
        <w:rPr>
          <w:color w:val="434343"/>
          <w:sz w:val="28"/>
          <w:szCs w:val="28"/>
        </w:rPr>
      </w:pPr>
      <w:r w:rsidDel="00000000" w:rsidR="00000000" w:rsidRPr="00000000">
        <w:rPr>
          <w:rtl w:val="0"/>
        </w:rPr>
      </w:r>
    </w:p>
    <w:p w:rsidR="00000000" w:rsidDel="00000000" w:rsidP="00000000" w:rsidRDefault="00000000" w:rsidRPr="00000000" w14:paraId="00000085">
      <w:pPr>
        <w:rPr>
          <w:color w:val="434343"/>
          <w:sz w:val="28"/>
          <w:szCs w:val="28"/>
        </w:rPr>
      </w:pPr>
      <w:r w:rsidDel="00000000" w:rsidR="00000000" w:rsidRPr="00000000">
        <w:rPr>
          <w:rtl w:val="0"/>
        </w:rPr>
      </w:r>
    </w:p>
    <w:p w:rsidR="00000000" w:rsidDel="00000000" w:rsidP="00000000" w:rsidRDefault="00000000" w:rsidRPr="00000000" w14:paraId="00000086">
      <w:pPr>
        <w:rPr>
          <w:color w:val="434343"/>
          <w:sz w:val="28"/>
          <w:szCs w:val="28"/>
        </w:rPr>
      </w:pPr>
      <w:r w:rsidDel="00000000" w:rsidR="00000000" w:rsidRPr="00000000">
        <w:rPr>
          <w:rtl w:val="0"/>
        </w:rPr>
      </w:r>
    </w:p>
    <w:p w:rsidR="00000000" w:rsidDel="00000000" w:rsidP="00000000" w:rsidRDefault="00000000" w:rsidRPr="00000000" w14:paraId="00000087">
      <w:pPr>
        <w:rPr>
          <w:color w:val="434343"/>
          <w:sz w:val="28"/>
          <w:szCs w:val="28"/>
        </w:rPr>
      </w:pPr>
      <w:r w:rsidDel="00000000" w:rsidR="00000000" w:rsidRPr="00000000">
        <w:rPr>
          <w:rtl w:val="0"/>
        </w:rPr>
      </w:r>
    </w:p>
    <w:p w:rsidR="00000000" w:rsidDel="00000000" w:rsidP="00000000" w:rsidRDefault="00000000" w:rsidRPr="00000000" w14:paraId="00000088">
      <w:pPr>
        <w:rPr>
          <w:color w:val="434343"/>
          <w:sz w:val="28"/>
          <w:szCs w:val="28"/>
        </w:rPr>
      </w:pPr>
      <w:r w:rsidDel="00000000" w:rsidR="00000000" w:rsidRPr="00000000">
        <w:rPr>
          <w:rtl w:val="0"/>
        </w:rPr>
      </w:r>
    </w:p>
    <w:p w:rsidR="00000000" w:rsidDel="00000000" w:rsidP="00000000" w:rsidRDefault="00000000" w:rsidRPr="00000000" w14:paraId="00000089">
      <w:pPr>
        <w:rPr>
          <w:color w:val="434343"/>
          <w:sz w:val="28"/>
          <w:szCs w:val="28"/>
        </w:rPr>
      </w:pPr>
      <w:r w:rsidDel="00000000" w:rsidR="00000000" w:rsidRPr="00000000">
        <w:rPr>
          <w:rtl w:val="0"/>
        </w:rPr>
      </w:r>
    </w:p>
    <w:p w:rsidR="00000000" w:rsidDel="00000000" w:rsidP="00000000" w:rsidRDefault="00000000" w:rsidRPr="00000000" w14:paraId="0000008A">
      <w:pPr>
        <w:rPr>
          <w:color w:val="434343"/>
          <w:sz w:val="28"/>
          <w:szCs w:val="28"/>
        </w:rPr>
      </w:pPr>
      <w:r w:rsidDel="00000000" w:rsidR="00000000" w:rsidRPr="00000000">
        <w:rPr>
          <w:color w:val="434343"/>
          <w:sz w:val="28"/>
          <w:szCs w:val="28"/>
          <w:rtl w:val="0"/>
        </w:rPr>
        <w:t xml:space="preserve">Au  niveau du caveau de dégustation</w:t>
      </w:r>
    </w:p>
    <w:p w:rsidR="00000000" w:rsidDel="00000000" w:rsidP="00000000" w:rsidRDefault="00000000" w:rsidRPr="00000000" w14:paraId="0000008B">
      <w:pPr>
        <w:rPr>
          <w:color w:val="434343"/>
          <w:sz w:val="28"/>
          <w:szCs w:val="28"/>
        </w:rPr>
      </w:pPr>
      <w:r w:rsidDel="00000000" w:rsidR="00000000" w:rsidRPr="00000000">
        <w:rPr>
          <w:rtl w:val="0"/>
        </w:rPr>
      </w:r>
    </w:p>
    <w:p w:rsidR="00000000" w:rsidDel="00000000" w:rsidP="00000000" w:rsidRDefault="00000000" w:rsidRPr="00000000" w14:paraId="0000008C">
      <w:pPr>
        <w:rPr>
          <w:color w:val="434343"/>
          <w:sz w:val="28"/>
          <w:szCs w:val="28"/>
        </w:rPr>
      </w:pPr>
      <w:r w:rsidDel="00000000" w:rsidR="00000000" w:rsidRPr="00000000">
        <w:rPr>
          <w:color w:val="434343"/>
          <w:sz w:val="28"/>
          <w:szCs w:val="28"/>
          <w:rtl w:val="0"/>
        </w:rPr>
        <w:t xml:space="preserve">2 amphores de 5 hl pour l'élevage et la décoration.</w:t>
      </w:r>
    </w:p>
    <w:p w:rsidR="00000000" w:rsidDel="00000000" w:rsidP="00000000" w:rsidRDefault="00000000" w:rsidRPr="00000000" w14:paraId="0000008D">
      <w:pPr>
        <w:rPr>
          <w:color w:val="434343"/>
          <w:sz w:val="28"/>
          <w:szCs w:val="28"/>
        </w:rPr>
      </w:pPr>
      <w:r w:rsidDel="00000000" w:rsidR="00000000" w:rsidRPr="00000000">
        <w:rPr>
          <w:rtl w:val="0"/>
        </w:rPr>
      </w:r>
    </w:p>
    <w:p w:rsidR="00000000" w:rsidDel="00000000" w:rsidP="00000000" w:rsidRDefault="00000000" w:rsidRPr="00000000" w14:paraId="0000008E">
      <w:pPr>
        <w:rPr>
          <w:color w:val="434343"/>
          <w:sz w:val="28"/>
          <w:szCs w:val="28"/>
        </w:rPr>
      </w:pPr>
      <w:r w:rsidDel="00000000" w:rsidR="00000000" w:rsidRPr="00000000">
        <w:rPr>
          <w:color w:val="434343"/>
          <w:sz w:val="28"/>
          <w:szCs w:val="28"/>
          <w:rtl w:val="0"/>
        </w:rPr>
        <w:t xml:space="preserve">Résumé des besoins </w:t>
      </w:r>
    </w:p>
    <w:tbl>
      <w:tblPr>
        <w:tblStyle w:val="Table1"/>
        <w:tblW w:w="9029.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Cuve béton 50hl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12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Thermorégulation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Cuve béton 60hl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Thermorégulation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Cuve béton 35 hl</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434343"/>
                <w:sz w:val="28"/>
                <w:szCs w:val="28"/>
              </w:rPr>
            </w:pPr>
            <w:r w:rsidDel="00000000" w:rsidR="00000000" w:rsidRPr="00000000">
              <w:rPr>
                <w:color w:val="434343"/>
                <w:sz w:val="28"/>
                <w:szCs w:val="28"/>
                <w:rtl w:val="0"/>
              </w:rPr>
              <w:t xml:space="preserve">Elevage</w:t>
            </w:r>
          </w:p>
        </w:tc>
      </w:tr>
    </w:tbl>
    <w:p w:rsidR="00000000" w:rsidDel="00000000" w:rsidP="00000000" w:rsidRDefault="00000000" w:rsidRPr="00000000" w14:paraId="00000098">
      <w:pPr>
        <w:rPr>
          <w:color w:val="434343"/>
          <w:sz w:val="28"/>
          <w:szCs w:val="28"/>
        </w:rPr>
      </w:pPr>
      <w:r w:rsidDel="00000000" w:rsidR="00000000" w:rsidRPr="00000000">
        <w:rPr>
          <w:rtl w:val="0"/>
        </w:rPr>
      </w:r>
    </w:p>
    <w:p w:rsidR="00000000" w:rsidDel="00000000" w:rsidP="00000000" w:rsidRDefault="00000000" w:rsidRPr="00000000" w14:paraId="00000099">
      <w:pPr>
        <w:rPr>
          <w:color w:val="434343"/>
          <w:sz w:val="28"/>
          <w:szCs w:val="28"/>
        </w:rPr>
      </w:pPr>
      <w:r w:rsidDel="00000000" w:rsidR="00000000" w:rsidRPr="00000000">
        <w:rPr>
          <w:rtl w:val="0"/>
        </w:rPr>
      </w:r>
    </w:p>
    <w:p w:rsidR="00000000" w:rsidDel="00000000" w:rsidP="00000000" w:rsidRDefault="00000000" w:rsidRPr="00000000" w14:paraId="0000009A">
      <w:pPr>
        <w:rPr>
          <w:color w:val="434343"/>
          <w:sz w:val="28"/>
          <w:szCs w:val="28"/>
        </w:rPr>
      </w:pPr>
      <w:r w:rsidDel="00000000" w:rsidR="00000000" w:rsidRPr="00000000">
        <w:rPr>
          <w:color w:val="434343"/>
          <w:sz w:val="28"/>
          <w:szCs w:val="28"/>
          <w:rtl w:val="0"/>
        </w:rPr>
        <w:t xml:space="preserve">Livraison : Septembre 2024</w:t>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3.png"/><Relationship Id="rId13" Type="http://schemas.openxmlformats.org/officeDocument/2006/relationships/image" Target="media/image12.png"/><Relationship Id="rId12" Type="http://schemas.openxmlformats.org/officeDocument/2006/relationships/image" Target="media/image10.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image" Target="media/image2.png"/><Relationship Id="rId14"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13.png"/><Relationship Id="rId5" Type="http://schemas.openxmlformats.org/officeDocument/2006/relationships/styles" Target="styles.xml"/><Relationship Id="rId6" Type="http://schemas.openxmlformats.org/officeDocument/2006/relationships/image" Target="media/image1.png"/><Relationship Id="rId18" Type="http://schemas.openxmlformats.org/officeDocument/2006/relationships/image" Target="media/image8.png"/><Relationship Id="rId7" Type="http://schemas.openxmlformats.org/officeDocument/2006/relationships/image" Target="media/image11.png"/><Relationship Id="rId8"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